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0A1FE8" w:rsidP="000A1FE8" w:rsidRDefault="000A1FE8" w14:paraId="45162439" wp14:textId="77777777">
      <w:pPr>
        <w:pStyle w:val="NormalWeb"/>
        <w:spacing w:before="0" w:after="0"/>
        <w:jc w:val="center"/>
        <w:rPr>
          <w:rFonts w:ascii="Arial" w:hAnsi="Arial"/>
          <w:b/>
        </w:rPr>
      </w:pPr>
      <w:r>
        <w:rPr>
          <w:rFonts w:ascii="Arial" w:hAnsi="Arial"/>
          <w:b/>
        </w:rPr>
        <w:t>Sheila</w:t>
      </w:r>
    </w:p>
    <w:p xmlns:wp14="http://schemas.microsoft.com/office/word/2010/wordml" w:rsidR="000A1FE8" w:rsidP="000A1FE8" w:rsidRDefault="000A1FE8" w14:paraId="672A6659" wp14:textId="77777777">
      <w:pPr>
        <w:pStyle w:val="NormalWeb"/>
        <w:spacing w:before="0" w:after="0"/>
        <w:jc w:val="center"/>
        <w:rPr>
          <w:rFonts w:ascii="Arial" w:hAnsi="Arial"/>
          <w:b/>
        </w:rPr>
      </w:pPr>
    </w:p>
    <w:p xmlns:wp14="http://schemas.microsoft.com/office/word/2010/wordml" w:rsidR="000A1FE8" w:rsidP="000A1FE8" w:rsidRDefault="000A1FE8" w14:paraId="2D60B472" wp14:textId="72325133">
      <w:pPr>
        <w:numPr>
          <w:ilvl w:val="0"/>
          <w:numId w:val="1"/>
        </w:numPr>
        <w:tabs>
          <w:tab w:val="left" w:pos="720"/>
        </w:tabs>
        <w:spacing w:before="100" w:after="100"/>
        <w:ind w:left="720"/>
        <w:rPr>
          <w:rFonts w:ascii="Arial" w:hAnsi="Arial"/>
        </w:rPr>
      </w:pPr>
      <w:r w:rsidRPr="348FB554" w:rsidR="4A07FD7C">
        <w:rPr>
          <w:rFonts w:ascii="Arial" w:hAnsi="Arial"/>
        </w:rPr>
        <w:t>A</w:t>
      </w:r>
      <w:r w:rsidRPr="348FB554" w:rsidR="000A1FE8">
        <w:rPr>
          <w:rFonts w:ascii="Arial" w:hAnsi="Arial"/>
        </w:rPr>
        <w:t>t</w:t>
      </w:r>
      <w:r w:rsidRPr="348FB554" w:rsidR="000A1FE8">
        <w:rPr>
          <w:rFonts w:ascii="Arial" w:hAnsi="Arial"/>
        </w:rPr>
        <w:t xml:space="preserve"> the start of the play she is '</w:t>
      </w:r>
      <w:r w:rsidRPr="348FB554" w:rsidR="000A1FE8">
        <w:rPr>
          <w:rFonts w:ascii="Arial" w:hAnsi="Arial"/>
          <w:i w:val="1"/>
          <w:iCs w:val="1"/>
        </w:rPr>
        <w:t>very pleased with life</w:t>
      </w:r>
      <w:r w:rsidRPr="348FB554" w:rsidR="000A1FE8">
        <w:rPr>
          <w:rFonts w:ascii="Arial" w:hAnsi="Arial"/>
        </w:rPr>
        <w:t>'. She is young, attractive and has just become engaged</w:t>
      </w:r>
    </w:p>
    <w:p xmlns:wp14="http://schemas.microsoft.com/office/word/2010/wordml" w:rsidR="000A1FE8" w:rsidP="348FB554" w:rsidRDefault="000A1FE8" w14:paraId="4C800679" wp14:textId="5B76A376">
      <w:pPr>
        <w:pStyle w:val="Normal"/>
        <w:numPr>
          <w:ilvl w:val="0"/>
          <w:numId w:val="1"/>
        </w:numPr>
        <w:tabs>
          <w:tab w:val="left" w:pos="720"/>
        </w:tabs>
        <w:spacing w:before="100" w:after="100"/>
        <w:ind w:left="720"/>
        <w:rPr>
          <w:rFonts w:ascii="Arial" w:hAnsi="Arial"/>
        </w:rPr>
      </w:pPr>
      <w:r w:rsidRPr="348FB554" w:rsidR="72F486F2">
        <w:rPr>
          <w:rFonts w:ascii="Arial" w:hAnsi="Arial"/>
        </w:rPr>
        <w:t>We see hints of the ‘modern woman’ in Sheila, when she refuses to accept Mrs Birling’s view that married women must come second to their hu</w:t>
      </w:r>
      <w:r w:rsidRPr="348FB554" w:rsidR="290F0B5F">
        <w:rPr>
          <w:rFonts w:ascii="Arial" w:hAnsi="Arial"/>
        </w:rPr>
        <w:t>sband’s work</w:t>
      </w:r>
    </w:p>
    <w:p xmlns:wp14="http://schemas.microsoft.com/office/word/2010/wordml" w:rsidR="000A1FE8" w:rsidP="348FB554" w:rsidRDefault="000A1FE8" w14:paraId="0A37501D" wp14:textId="52E5602B">
      <w:pPr>
        <w:pStyle w:val="Normal"/>
        <w:numPr>
          <w:ilvl w:val="0"/>
          <w:numId w:val="1"/>
        </w:numPr>
        <w:tabs>
          <w:tab w:val="left" w:pos="720"/>
        </w:tabs>
        <w:spacing w:before="100" w:after="100"/>
        <w:ind w:left="720"/>
        <w:rPr>
          <w:rFonts w:ascii="Arial" w:hAnsi="Arial"/>
        </w:rPr>
      </w:pPr>
      <w:r w:rsidRPr="348FB554" w:rsidR="2797DE71">
        <w:rPr>
          <w:rFonts w:ascii="Arial" w:hAnsi="Arial"/>
        </w:rPr>
        <w:t>She could be described as immature (possibly materialistic or spoilt) when she tells Gerald</w:t>
      </w:r>
      <w:r w:rsidRPr="348FB554" w:rsidR="57BA9523">
        <w:rPr>
          <w:rFonts w:ascii="Arial" w:hAnsi="Arial"/>
        </w:rPr>
        <w:t xml:space="preserve"> that she really feels engaged once she has been given her engagement ring</w:t>
      </w:r>
    </w:p>
    <w:p w:rsidR="614D5A2C" w:rsidP="348FB554" w:rsidRDefault="614D5A2C" w14:paraId="0BFFE303" w14:textId="366BB517">
      <w:pPr>
        <w:pStyle w:val="Normal"/>
        <w:numPr>
          <w:ilvl w:val="0"/>
          <w:numId w:val="1"/>
        </w:numPr>
        <w:tabs>
          <w:tab w:val="left" w:leader="none" w:pos="720"/>
        </w:tabs>
        <w:spacing w:before="100" w:after="100"/>
        <w:ind w:left="720"/>
        <w:rPr>
          <w:rFonts w:ascii="Arial" w:hAnsi="Arial"/>
        </w:rPr>
      </w:pPr>
      <w:r w:rsidRPr="348FB554" w:rsidR="614D5A2C">
        <w:rPr>
          <w:rFonts w:ascii="Arial" w:hAnsi="Arial"/>
        </w:rPr>
        <w:t>She acts out of spite and jealously at Millwards</w:t>
      </w:r>
      <w:r w:rsidRPr="348FB554" w:rsidR="57005805">
        <w:rPr>
          <w:rFonts w:ascii="Arial" w:hAnsi="Arial"/>
        </w:rPr>
        <w:t>, abusing her power as a woman of high status</w:t>
      </w:r>
    </w:p>
    <w:p xmlns:wp14="http://schemas.microsoft.com/office/word/2010/wordml" w:rsidR="000A1FE8" w:rsidP="348FB554" w:rsidRDefault="000A1FE8" w14:paraId="5DAB6C7B" wp14:textId="5115B11B">
      <w:pPr>
        <w:numPr>
          <w:ilvl w:val="0"/>
          <w:numId w:val="1"/>
        </w:numPr>
        <w:tabs>
          <w:tab w:val="left" w:pos="720"/>
        </w:tabs>
        <w:spacing w:before="100" w:after="100"/>
        <w:ind w:left="720"/>
        <w:rPr>
          <w:rFonts w:ascii="Arial" w:hAnsi="Arial"/>
        </w:rPr>
      </w:pPr>
      <w:r w:rsidRPr="348FB554" w:rsidR="09B88FB5">
        <w:rPr>
          <w:rFonts w:ascii="Arial" w:hAnsi="Arial"/>
        </w:rPr>
        <w:t>H</w:t>
      </w:r>
      <w:r w:rsidRPr="348FB554" w:rsidR="000A1FE8">
        <w:rPr>
          <w:rFonts w:ascii="Arial" w:hAnsi="Arial"/>
        </w:rPr>
        <w:t>er happiness is soon to be destroyed as is her faith in her family</w:t>
      </w:r>
    </w:p>
    <w:p xmlns:wp14="http://schemas.microsoft.com/office/word/2010/wordml" w:rsidR="000A1FE8" w:rsidP="348FB554" w:rsidRDefault="000A1FE8" w14:paraId="02EB378F" wp14:textId="4C8C7586">
      <w:pPr>
        <w:numPr>
          <w:ilvl w:val="0"/>
          <w:numId w:val="1"/>
        </w:numPr>
        <w:tabs>
          <w:tab w:val="left" w:pos="720"/>
        </w:tabs>
        <w:spacing w:before="100" w:after="100"/>
        <w:ind w:left="720"/>
        <w:rPr>
          <w:rFonts w:ascii="Arial" w:hAnsi="Arial"/>
        </w:rPr>
      </w:pPr>
      <w:r w:rsidRPr="348FB554" w:rsidR="51268E76">
        <w:rPr>
          <w:rFonts w:ascii="Arial" w:hAnsi="Arial"/>
        </w:rPr>
        <w:t>H</w:t>
      </w:r>
      <w:r w:rsidRPr="348FB554" w:rsidR="000A1FE8">
        <w:rPr>
          <w:rFonts w:ascii="Arial" w:hAnsi="Arial"/>
        </w:rPr>
        <w:t>er</w:t>
      </w:r>
      <w:r w:rsidRPr="348FB554" w:rsidR="000A1FE8">
        <w:rPr>
          <w:rFonts w:ascii="Arial" w:hAnsi="Arial"/>
        </w:rPr>
        <w:t xml:space="preserve"> response to the tragedy is one of the few encouraging things to come out of the play. She is genuinely upset when she hears of Eva's death and learns from her own behaviour</w:t>
      </w:r>
    </w:p>
    <w:p xmlns:wp14="http://schemas.microsoft.com/office/word/2010/wordml" w:rsidR="000A1FE8" w:rsidP="348FB554" w:rsidRDefault="000A1FE8" w14:paraId="6A05A809" wp14:textId="44CBA3A6">
      <w:pPr>
        <w:numPr>
          <w:ilvl w:val="0"/>
          <w:numId w:val="1"/>
        </w:numPr>
        <w:tabs>
          <w:tab w:val="left" w:pos="720"/>
        </w:tabs>
        <w:spacing w:before="100" w:after="100"/>
        <w:ind w:left="720"/>
        <w:rPr>
          <w:rFonts w:ascii="Arial" w:hAnsi="Arial"/>
        </w:rPr>
      </w:pPr>
      <w:r w:rsidRPr="348FB554" w:rsidR="47066329">
        <w:rPr>
          <w:rFonts w:ascii="Arial" w:hAnsi="Arial"/>
        </w:rPr>
        <w:t>S</w:t>
      </w:r>
      <w:r w:rsidRPr="348FB554" w:rsidR="000A1FE8">
        <w:rPr>
          <w:rFonts w:ascii="Arial" w:hAnsi="Arial"/>
        </w:rPr>
        <w:t>he</w:t>
      </w:r>
      <w:r w:rsidRPr="348FB554" w:rsidR="000A1FE8">
        <w:rPr>
          <w:rFonts w:ascii="Arial" w:hAnsi="Arial"/>
        </w:rPr>
        <w:t xml:space="preserve"> is very distressed by the girl's suicide and thinks that her father's behaviour was unacceptable. She readily agrees that she behaved very badly and insists that she never meant the girl any harm</w:t>
      </w:r>
    </w:p>
    <w:p xmlns:wp14="http://schemas.microsoft.com/office/word/2010/wordml" w:rsidR="000A1FE8" w:rsidP="348FB554" w:rsidRDefault="000A1FE8" w14:paraId="5A39BBE3" wp14:textId="1C63551C">
      <w:pPr>
        <w:numPr>
          <w:ilvl w:val="0"/>
          <w:numId w:val="1"/>
        </w:numPr>
        <w:tabs>
          <w:tab w:val="left" w:pos="720"/>
        </w:tabs>
        <w:spacing w:before="100" w:after="100"/>
        <w:ind w:left="720"/>
        <w:rPr>
          <w:rFonts w:ascii="Arial" w:hAnsi="Arial"/>
        </w:rPr>
      </w:pPr>
      <w:r w:rsidRPr="348FB554" w:rsidR="6510CA35">
        <w:rPr>
          <w:rFonts w:ascii="Arial" w:hAnsi="Arial"/>
        </w:rPr>
        <w:t>T</w:t>
      </w:r>
      <w:r w:rsidRPr="348FB554" w:rsidR="000A1FE8">
        <w:rPr>
          <w:rFonts w:ascii="Arial" w:hAnsi="Arial"/>
        </w:rPr>
        <w:t xml:space="preserve">he Inspector says that she is only partly responsible and </w:t>
      </w:r>
      <w:proofErr w:type="gramStart"/>
      <w:r w:rsidRPr="348FB554" w:rsidR="000A1FE8">
        <w:rPr>
          <w:rFonts w:ascii="Arial" w:hAnsi="Arial"/>
        </w:rPr>
        <w:t>later on</w:t>
      </w:r>
      <w:proofErr w:type="gramEnd"/>
      <w:r w:rsidRPr="348FB554" w:rsidR="000A1FE8">
        <w:rPr>
          <w:rFonts w:ascii="Arial" w:hAnsi="Arial"/>
        </w:rPr>
        <w:t>, when he is about to question Gerald, he encourages her to stay and listen to what he has to say so that she doesn't feel entirely responsible</w:t>
      </w:r>
    </w:p>
    <w:p xmlns:wp14="http://schemas.microsoft.com/office/word/2010/wordml" w:rsidR="000A1FE8" w:rsidP="348FB554" w:rsidRDefault="000A1FE8" w14:paraId="41C8F396" wp14:textId="38E728F9">
      <w:pPr>
        <w:numPr>
          <w:ilvl w:val="0"/>
          <w:numId w:val="1"/>
        </w:numPr>
        <w:tabs>
          <w:tab w:val="left" w:pos="720"/>
        </w:tabs>
        <w:spacing w:before="100" w:after="100"/>
        <w:ind w:left="720"/>
        <w:rPr>
          <w:rFonts w:ascii="Arial" w:hAnsi="Arial"/>
        </w:rPr>
      </w:pPr>
      <w:r w:rsidRPr="348FB554" w:rsidR="7F44B1F6">
        <w:rPr>
          <w:rFonts w:ascii="Arial" w:hAnsi="Arial"/>
        </w:rPr>
        <w:t>N</w:t>
      </w:r>
      <w:r w:rsidRPr="348FB554" w:rsidR="000A1FE8">
        <w:rPr>
          <w:rFonts w:ascii="Arial" w:hAnsi="Arial"/>
        </w:rPr>
        <w:t xml:space="preserve">ot only is she prepared to admit her faults, </w:t>
      </w:r>
      <w:proofErr w:type="gramStart"/>
      <w:r w:rsidRPr="348FB554" w:rsidR="000A1FE8">
        <w:rPr>
          <w:rFonts w:ascii="Arial" w:hAnsi="Arial"/>
        </w:rPr>
        <w:t>she</w:t>
      </w:r>
      <w:proofErr w:type="gramEnd"/>
      <w:r w:rsidRPr="348FB554" w:rsidR="000A1FE8">
        <w:rPr>
          <w:rFonts w:ascii="Arial" w:hAnsi="Arial"/>
        </w:rPr>
        <w:t xml:space="preserve"> also appears keen and anxious to change her behaviour in the future, '</w:t>
      </w:r>
      <w:r w:rsidRPr="348FB554" w:rsidR="000A1FE8">
        <w:rPr>
          <w:rFonts w:ascii="Arial" w:hAnsi="Arial"/>
          <w:i w:val="1"/>
          <w:iCs w:val="1"/>
        </w:rPr>
        <w:t>I'll never, never do it again</w:t>
      </w:r>
      <w:r w:rsidRPr="348FB554" w:rsidR="000A1FE8">
        <w:rPr>
          <w:rFonts w:ascii="Arial" w:hAnsi="Arial"/>
        </w:rPr>
        <w:t>'</w:t>
      </w:r>
    </w:p>
    <w:p xmlns:wp14="http://schemas.microsoft.com/office/word/2010/wordml" w:rsidR="000A1FE8" w:rsidP="348FB554" w:rsidRDefault="000A1FE8" w14:paraId="025BBD03" wp14:textId="2CD500C8">
      <w:pPr>
        <w:numPr>
          <w:ilvl w:val="0"/>
          <w:numId w:val="1"/>
        </w:numPr>
        <w:tabs>
          <w:tab w:val="left" w:pos="720"/>
        </w:tabs>
        <w:spacing w:before="100" w:after="100"/>
        <w:ind w:left="720"/>
        <w:rPr>
          <w:rFonts w:ascii="Arial" w:hAnsi="Arial"/>
        </w:rPr>
      </w:pPr>
      <w:r w:rsidRPr="348FB554" w:rsidR="3F1AAF22">
        <w:rPr>
          <w:rFonts w:ascii="Arial" w:hAnsi="Arial"/>
        </w:rPr>
        <w:t>S</w:t>
      </w:r>
      <w:r w:rsidRPr="348FB554" w:rsidR="000A1FE8">
        <w:rPr>
          <w:rFonts w:ascii="Arial" w:hAnsi="Arial"/>
        </w:rPr>
        <w:t>he is aware of the mystery surrounding the Inspector, yet realises that there is no point in trying to hide the facts from him</w:t>
      </w:r>
    </w:p>
    <w:p xmlns:wp14="http://schemas.microsoft.com/office/word/2010/wordml" w:rsidR="000A1FE8" w:rsidP="348FB554" w:rsidRDefault="000A1FE8" w14:paraId="0D0B940D" wp14:textId="43FB81A9">
      <w:pPr>
        <w:numPr>
          <w:ilvl w:val="0"/>
          <w:numId w:val="1"/>
        </w:numPr>
        <w:tabs>
          <w:tab w:val="left" w:pos="720"/>
        </w:tabs>
        <w:spacing w:before="100" w:after="100"/>
        <w:ind w:left="720"/>
        <w:rPr>
          <w:rFonts w:ascii="Arial" w:hAnsi="Arial"/>
        </w:rPr>
      </w:pPr>
      <w:r w:rsidRPr="348FB554" w:rsidR="662BAAFF">
        <w:rPr>
          <w:rFonts w:ascii="Arial" w:hAnsi="Arial"/>
        </w:rPr>
        <w:t>She</w:t>
      </w:r>
      <w:r w:rsidRPr="348FB554" w:rsidR="000A1FE8">
        <w:rPr>
          <w:rFonts w:ascii="Arial" w:hAnsi="Arial"/>
        </w:rPr>
        <w:t>e</w:t>
      </w:r>
      <w:r w:rsidRPr="348FB554" w:rsidR="000A1FE8">
        <w:rPr>
          <w:rFonts w:ascii="Arial" w:hAnsi="Arial"/>
        </w:rPr>
        <w:t xml:space="preserve"> is mature about the breaking up of her engagement and remains calm. She won't be rushed into accepting the ring back once the Inspector has left</w:t>
      </w:r>
    </w:p>
    <w:p xmlns:wp14="http://schemas.microsoft.com/office/word/2010/wordml" w:rsidR="000A1FE8" w:rsidP="348FB554" w:rsidRDefault="000A1FE8" w14:paraId="0E27B00A" wp14:textId="15CC5DE2">
      <w:pPr>
        <w:numPr>
          <w:ilvl w:val="0"/>
          <w:numId w:val="1"/>
        </w:numPr>
        <w:tabs>
          <w:tab w:val="left" w:pos="720"/>
        </w:tabs>
        <w:spacing w:before="100" w:after="100"/>
        <w:ind w:left="720"/>
        <w:rPr>
          <w:rFonts w:ascii="Arial" w:hAnsi="Arial"/>
        </w:rPr>
      </w:pPr>
      <w:r w:rsidRPr="348FB554" w:rsidR="6B373C3B">
        <w:rPr>
          <w:rFonts w:ascii="Arial" w:hAnsi="Arial"/>
        </w:rPr>
        <w:t>S</w:t>
      </w:r>
      <w:r w:rsidRPr="348FB554" w:rsidR="000A1FE8">
        <w:rPr>
          <w:rFonts w:ascii="Arial" w:hAnsi="Arial"/>
        </w:rPr>
        <w:t>he</w:t>
      </w:r>
      <w:r w:rsidRPr="348FB554" w:rsidR="000A1FE8">
        <w:rPr>
          <w:rFonts w:ascii="Arial" w:hAnsi="Arial"/>
        </w:rPr>
        <w:t xml:space="preserve"> is unable to accept her parents attitude and is both amazed and concerned that they haven't learned anything from the episode. Although the Inspector might be a hoax, the family have still behaved in an entirely unsuitable manner</w:t>
      </w:r>
    </w:p>
    <w:p xmlns:wp14="http://schemas.microsoft.com/office/word/2010/wordml" w:rsidR="000A1FE8" w:rsidP="000A1FE8" w:rsidRDefault="000A1FE8" w14:paraId="70F42F45" wp14:textId="5CD4BB57">
      <w:pPr>
        <w:numPr>
          <w:ilvl w:val="0"/>
          <w:numId w:val="1"/>
        </w:numPr>
        <w:tabs>
          <w:tab w:val="left" w:pos="720"/>
        </w:tabs>
        <w:spacing w:before="100" w:after="100"/>
        <w:ind w:left="720"/>
        <w:rPr>
          <w:rFonts w:ascii="Arial" w:hAnsi="Arial"/>
        </w:rPr>
      </w:pPr>
      <w:r w:rsidRPr="348FB554" w:rsidR="3835A4AE">
        <w:rPr>
          <w:rFonts w:ascii="Arial" w:hAnsi="Arial"/>
        </w:rPr>
        <w:t>S</w:t>
      </w:r>
      <w:r w:rsidRPr="348FB554" w:rsidR="000A1FE8">
        <w:rPr>
          <w:rFonts w:ascii="Arial" w:hAnsi="Arial"/>
        </w:rPr>
        <w:t>he</w:t>
      </w:r>
      <w:r w:rsidRPr="348FB554" w:rsidR="000A1FE8">
        <w:rPr>
          <w:rFonts w:ascii="Arial" w:hAnsi="Arial"/>
        </w:rPr>
        <w:t xml:space="preserve"> learns of her responsibilities to others less fortunate than herself (the idea of the community) and is sensitive. Her readiness to learn from experience is in great contrast to her parents</w:t>
      </w:r>
    </w:p>
    <w:p xmlns:wp14="http://schemas.microsoft.com/office/word/2010/wordml" w:rsidR="000E3B89" w:rsidRDefault="000E3B89" w14:paraId="60061E4C" wp14:textId="77777777"/>
    <w:sectPr w:rsidR="000E3B89" w:rsidSect="000E3B89">
      <w:pgSz w:w="11906" w:h="16838" w:orient="portrait"/>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F3E92"/>
    <w:multiLevelType w:val="multilevel"/>
    <w:tmpl w:val="06FE9E4A"/>
    <w:lvl w:ilvl="0">
      <w:start w:val="1"/>
      <w:numFmt w:val="none"/>
      <w:lvlText w:val=""/>
      <w:legacy w:legacy="1" w:legacySpace="120" w:legacyIndent="360"/>
      <w:lvlJc w:val="left"/>
      <w:pPr>
        <w:ind w:left="360" w:hanging="360"/>
      </w:pPr>
      <w:rPr>
        <w:rFonts w:hint="default" w:ascii="Symbol" w:hAnsi="Symbol"/>
        <w:sz w:val="20"/>
      </w:rPr>
    </w:lvl>
    <w:lvl w:ilvl="1">
      <w:start w:val="1"/>
      <w:numFmt w:val="none"/>
      <w:lvlText w:val="o"/>
      <w:legacy w:legacy="1" w:legacySpace="120" w:legacyIndent="360"/>
      <w:lvlJc w:val="left"/>
      <w:pPr>
        <w:ind w:left="720" w:hanging="360"/>
      </w:pPr>
      <w:rPr>
        <w:rFonts w:hint="default" w:ascii="Courier New" w:hAnsi="Courier New" w:cs="Courier New"/>
        <w:sz w:val="20"/>
      </w:rPr>
    </w:lvl>
    <w:lvl w:ilvl="2">
      <w:start w:val="1"/>
      <w:numFmt w:val="none"/>
      <w:lvlText w:val=""/>
      <w:legacy w:legacy="1" w:legacySpace="120" w:legacyIndent="360"/>
      <w:lvlJc w:val="left"/>
      <w:pPr>
        <w:ind w:left="1080" w:hanging="360"/>
      </w:pPr>
      <w:rPr>
        <w:rFonts w:hint="default" w:ascii="Wingdings" w:hAnsi="Wingdings"/>
        <w:sz w:val="20"/>
      </w:rPr>
    </w:lvl>
    <w:lvl w:ilvl="3">
      <w:start w:val="1"/>
      <w:numFmt w:val="none"/>
      <w:lvlText w:val=""/>
      <w:legacy w:legacy="1" w:legacySpace="120" w:legacyIndent="360"/>
      <w:lvlJc w:val="left"/>
      <w:pPr>
        <w:ind w:left="1440" w:hanging="360"/>
      </w:pPr>
      <w:rPr>
        <w:rFonts w:hint="default" w:ascii="Wingdings" w:hAnsi="Wingdings"/>
        <w:sz w:val="20"/>
      </w:rPr>
    </w:lvl>
    <w:lvl w:ilvl="4">
      <w:start w:val="1"/>
      <w:numFmt w:val="none"/>
      <w:lvlText w:val=""/>
      <w:legacy w:legacy="1" w:legacySpace="120" w:legacyIndent="360"/>
      <w:lvlJc w:val="left"/>
      <w:pPr>
        <w:ind w:left="1800" w:hanging="360"/>
      </w:pPr>
      <w:rPr>
        <w:rFonts w:hint="default" w:ascii="Wingdings" w:hAnsi="Wingdings"/>
        <w:sz w:val="20"/>
      </w:rPr>
    </w:lvl>
    <w:lvl w:ilvl="5">
      <w:start w:val="1"/>
      <w:numFmt w:val="none"/>
      <w:lvlText w:val=""/>
      <w:legacy w:legacy="1" w:legacySpace="120" w:legacyIndent="360"/>
      <w:lvlJc w:val="left"/>
      <w:pPr>
        <w:ind w:left="2160" w:hanging="360"/>
      </w:pPr>
      <w:rPr>
        <w:rFonts w:hint="default" w:ascii="Wingdings" w:hAnsi="Wingdings"/>
        <w:sz w:val="20"/>
      </w:rPr>
    </w:lvl>
    <w:lvl w:ilvl="6">
      <w:start w:val="1"/>
      <w:numFmt w:val="none"/>
      <w:lvlText w:val=""/>
      <w:legacy w:legacy="1" w:legacySpace="120" w:legacyIndent="360"/>
      <w:lvlJc w:val="left"/>
      <w:pPr>
        <w:ind w:left="2520" w:hanging="360"/>
      </w:pPr>
      <w:rPr>
        <w:rFonts w:hint="default" w:ascii="Wingdings" w:hAnsi="Wingdings"/>
        <w:sz w:val="20"/>
      </w:rPr>
    </w:lvl>
    <w:lvl w:ilvl="7">
      <w:start w:val="1"/>
      <w:numFmt w:val="none"/>
      <w:lvlText w:val=""/>
      <w:legacy w:legacy="1" w:legacySpace="120" w:legacyIndent="360"/>
      <w:lvlJc w:val="left"/>
      <w:pPr>
        <w:ind w:left="2880" w:hanging="360"/>
      </w:pPr>
      <w:rPr>
        <w:rFonts w:hint="default" w:ascii="Wingdings" w:hAnsi="Wingdings"/>
        <w:sz w:val="20"/>
      </w:rPr>
    </w:lvl>
    <w:lvl w:ilvl="8">
      <w:start w:val="1"/>
      <w:numFmt w:val="none"/>
      <w:lvlText w:val=""/>
      <w:legacy w:legacy="1" w:legacySpace="120" w:legacyIndent="360"/>
      <w:lvlJc w:val="left"/>
      <w:pPr>
        <w:ind w:left="3240" w:hanging="360"/>
      </w:pPr>
      <w:rPr>
        <w:rFonts w:hint="default" w:ascii="Wingdings" w:hAnsi="Wingdings"/>
        <w:sz w:val="20"/>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compat/>
  <w:rsids>
    <w:rsidRoot w:val="000A1FE8"/>
    <w:rsid w:val="000A1FE8"/>
    <w:rsid w:val="000E3B89"/>
    <w:rsid w:val="00533FA4"/>
    <w:rsid w:val="009734B1"/>
    <w:rsid w:val="09B88FB5"/>
    <w:rsid w:val="2797DE71"/>
    <w:rsid w:val="290F0B5F"/>
    <w:rsid w:val="2A9CEBB3"/>
    <w:rsid w:val="2B2BD0C4"/>
    <w:rsid w:val="2FFF41E7"/>
    <w:rsid w:val="348FB554"/>
    <w:rsid w:val="3835A4AE"/>
    <w:rsid w:val="3B49E214"/>
    <w:rsid w:val="3F1AAF22"/>
    <w:rsid w:val="47066329"/>
    <w:rsid w:val="4A07FD7C"/>
    <w:rsid w:val="51268E76"/>
    <w:rsid w:val="57005805"/>
    <w:rsid w:val="577D531B"/>
    <w:rsid w:val="57BA9523"/>
    <w:rsid w:val="582D4E0F"/>
    <w:rsid w:val="5AB4F3DD"/>
    <w:rsid w:val="5F886500"/>
    <w:rsid w:val="614D5A2C"/>
    <w:rsid w:val="6510CA35"/>
    <w:rsid w:val="662BAAFF"/>
    <w:rsid w:val="6B373C3B"/>
    <w:rsid w:val="72F486F2"/>
    <w:rsid w:val="7C874BFB"/>
    <w:rsid w:val="7F44B1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4F41"/>
  <w15:docId w15:val="{D3F77FC5-1774-4719-B9AB-9CD1AF770CA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1FE8"/>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0A1FE8"/>
    <w:pPr>
      <w:spacing w:before="100" w:after="100"/>
    </w:pPr>
    <w:rPr>
      <w:rFonts w:ascii="Arial Unicode MS" w:eastAsia="Arial Unicode MS"/>
    </w:rPr>
  </w:style>
  <w:style w:type="paragraph" w:styleId="ListParagraph">
    <w:name w:val="List Paragraph"/>
    <w:basedOn w:val="Normal"/>
    <w:uiPriority w:val="34"/>
    <w:qFormat/>
    <w:rsid w:val="000A1F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ls</dc:creator>
  <keywords/>
  <dc:description/>
  <lastModifiedBy>Smeaton L</lastModifiedBy>
  <revision>2</revision>
  <lastPrinted>2011-02-01T09:37:00.0000000Z</lastPrinted>
  <dcterms:created xsi:type="dcterms:W3CDTF">2011-02-01T09:36:00.0000000Z</dcterms:created>
  <dcterms:modified xsi:type="dcterms:W3CDTF">2021-09-30T06:14:32.9808569Z</dcterms:modified>
</coreProperties>
</file>