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75" w:rsidRDefault="00897F75" w:rsidP="00897F75">
      <w:pPr>
        <w:spacing w:after="0"/>
        <w:rPr>
          <w:rFonts w:asciiTheme="majorHAnsi" w:hAnsiTheme="majorHAnsi"/>
        </w:rPr>
      </w:pPr>
    </w:p>
    <w:p w:rsidR="00897F75" w:rsidRDefault="00897F75" w:rsidP="00897F75">
      <w:pPr>
        <w:spacing w:after="0"/>
        <w:jc w:val="center"/>
        <w:rPr>
          <w:rFonts w:asciiTheme="majorHAnsi" w:hAnsiTheme="majorHAnsi"/>
          <w:b/>
        </w:rPr>
      </w:pPr>
      <w:r w:rsidRPr="00897F75">
        <w:rPr>
          <w:rFonts w:asciiTheme="majorHAnsi" w:hAnsiTheme="majorHAnsi"/>
          <w:b/>
        </w:rPr>
        <w:t xml:space="preserve">Act </w:t>
      </w:r>
      <w:proofErr w:type="gramStart"/>
      <w:r w:rsidRPr="00897F75">
        <w:rPr>
          <w:rFonts w:asciiTheme="majorHAnsi" w:hAnsiTheme="majorHAnsi"/>
          <w:b/>
        </w:rPr>
        <w:t>4</w:t>
      </w:r>
      <w:proofErr w:type="gramEnd"/>
      <w:r w:rsidRPr="00897F75">
        <w:rPr>
          <w:rFonts w:asciiTheme="majorHAnsi" w:hAnsiTheme="majorHAnsi"/>
          <w:b/>
        </w:rPr>
        <w:t>, scenes 5-7</w:t>
      </w:r>
      <w:r w:rsidR="004146D9">
        <w:rPr>
          <w:rFonts w:asciiTheme="majorHAnsi" w:hAnsiTheme="majorHAnsi"/>
          <w:b/>
        </w:rPr>
        <w:t xml:space="preserve"> – Ophelia and Laertes</w:t>
      </w:r>
    </w:p>
    <w:p w:rsidR="00897F75" w:rsidRPr="00897F75" w:rsidRDefault="00463BA5" w:rsidP="00897F75">
      <w:pPr>
        <w:spacing w:after="0"/>
        <w:rPr>
          <w:rFonts w:asciiTheme="majorHAnsi" w:hAnsiTheme="majorHAnsi"/>
          <w:b/>
        </w:rPr>
      </w:pPr>
      <w:r>
        <w:rPr>
          <w:rFonts w:asciiTheme="majorHAnsi" w:hAnsiTheme="majorHAnsi"/>
          <w:b/>
        </w:rPr>
        <w:t>Key Points</w:t>
      </w:r>
      <w:r w:rsidR="00897F75">
        <w:rPr>
          <w:rFonts w:asciiTheme="majorHAnsi" w:hAnsiTheme="majorHAnsi"/>
          <w:b/>
        </w:rPr>
        <w:t xml:space="preserve">: </w:t>
      </w:r>
    </w:p>
    <w:p w:rsidR="00AB1781" w:rsidRPr="00897F75" w:rsidRDefault="004146D9" w:rsidP="00897F75">
      <w:pPr>
        <w:numPr>
          <w:ilvl w:val="0"/>
          <w:numId w:val="1"/>
        </w:numPr>
        <w:spacing w:after="0"/>
        <w:rPr>
          <w:rFonts w:asciiTheme="majorHAnsi" w:hAnsiTheme="majorHAnsi"/>
        </w:rPr>
      </w:pPr>
      <w:r w:rsidRPr="00897F75">
        <w:rPr>
          <w:rFonts w:asciiTheme="majorHAnsi" w:hAnsiTheme="majorHAnsi"/>
        </w:rPr>
        <w:t>Ophelia’s mad</w:t>
      </w:r>
      <w:r w:rsidR="00463BA5">
        <w:rPr>
          <w:rFonts w:asciiTheme="majorHAnsi" w:hAnsiTheme="majorHAnsi"/>
        </w:rPr>
        <w:t>ness and the treatment of it (</w:t>
      </w:r>
      <w:r w:rsidRPr="00897F75">
        <w:rPr>
          <w:rFonts w:asciiTheme="majorHAnsi" w:hAnsiTheme="majorHAnsi"/>
        </w:rPr>
        <w:t>4.5</w:t>
      </w:r>
      <w:r w:rsidR="00463BA5">
        <w:rPr>
          <w:rFonts w:asciiTheme="majorHAnsi" w:hAnsiTheme="majorHAnsi"/>
        </w:rPr>
        <w:t>)</w:t>
      </w:r>
    </w:p>
    <w:p w:rsidR="00AB1781" w:rsidRPr="00897F75" w:rsidRDefault="004146D9" w:rsidP="00897F75">
      <w:pPr>
        <w:numPr>
          <w:ilvl w:val="0"/>
          <w:numId w:val="1"/>
        </w:numPr>
        <w:spacing w:after="0"/>
        <w:rPr>
          <w:rFonts w:asciiTheme="majorHAnsi" w:hAnsiTheme="majorHAnsi"/>
        </w:rPr>
      </w:pPr>
      <w:r w:rsidRPr="00897F75">
        <w:rPr>
          <w:rFonts w:asciiTheme="majorHAnsi" w:hAnsiTheme="majorHAnsi"/>
        </w:rPr>
        <w:t>Laertes as the third avenger of the play in 4.5, 4.6, 4.7</w:t>
      </w:r>
    </w:p>
    <w:p w:rsidR="00AB1781" w:rsidRPr="00897F75" w:rsidRDefault="00463BA5" w:rsidP="00897F75">
      <w:pPr>
        <w:numPr>
          <w:ilvl w:val="0"/>
          <w:numId w:val="1"/>
        </w:numPr>
        <w:spacing w:after="0"/>
        <w:rPr>
          <w:rFonts w:asciiTheme="majorHAnsi" w:hAnsiTheme="majorHAnsi"/>
        </w:rPr>
      </w:pPr>
      <w:r>
        <w:rPr>
          <w:rFonts w:asciiTheme="majorHAnsi" w:hAnsiTheme="majorHAnsi"/>
        </w:rPr>
        <w:t>G</w:t>
      </w:r>
      <w:r w:rsidR="004146D9" w:rsidRPr="00897F75">
        <w:rPr>
          <w:rFonts w:asciiTheme="majorHAnsi" w:hAnsiTheme="majorHAnsi"/>
        </w:rPr>
        <w:t xml:space="preserve">ender roles </w:t>
      </w:r>
    </w:p>
    <w:p w:rsidR="00B55C59" w:rsidRDefault="00B55C59"/>
    <w:p w:rsidR="00897F75" w:rsidRPr="00897F75" w:rsidRDefault="00463BA5" w:rsidP="00897F75">
      <w:pPr>
        <w:spacing w:after="0"/>
        <w:rPr>
          <w:rFonts w:asciiTheme="majorHAnsi" w:hAnsiTheme="majorHAnsi"/>
        </w:rPr>
      </w:pPr>
      <w:r>
        <w:rPr>
          <w:rFonts w:asciiTheme="majorHAnsi" w:hAnsiTheme="majorHAnsi"/>
          <w:b/>
          <w:bCs/>
        </w:rPr>
        <w:t>Consider</w:t>
      </w:r>
      <w:r w:rsidR="00897F75" w:rsidRPr="00897F75">
        <w:rPr>
          <w:rFonts w:asciiTheme="majorHAnsi" w:hAnsiTheme="majorHAnsi"/>
          <w:b/>
          <w:bCs/>
        </w:rPr>
        <w:t xml:space="preserve"> </w:t>
      </w:r>
      <w:proofErr w:type="gramStart"/>
      <w:r w:rsidR="00897F75" w:rsidRPr="00897F75">
        <w:rPr>
          <w:rFonts w:asciiTheme="majorHAnsi" w:hAnsiTheme="majorHAnsi"/>
          <w:b/>
          <w:bCs/>
        </w:rPr>
        <w:t>these</w:t>
      </w:r>
      <w:proofErr w:type="gramEnd"/>
      <w:r w:rsidR="00897F75" w:rsidRPr="00897F75">
        <w:rPr>
          <w:rFonts w:asciiTheme="majorHAnsi" w:hAnsiTheme="majorHAnsi"/>
          <w:b/>
          <w:bCs/>
        </w:rPr>
        <w:t xml:space="preserve"> ‘ideas’ about women… why might people have believed/ believe them?</w:t>
      </w:r>
    </w:p>
    <w:p w:rsidR="00AB1781" w:rsidRPr="00897F75" w:rsidRDefault="004146D9" w:rsidP="00897F75">
      <w:pPr>
        <w:numPr>
          <w:ilvl w:val="0"/>
          <w:numId w:val="2"/>
        </w:numPr>
        <w:spacing w:after="0"/>
        <w:rPr>
          <w:rFonts w:asciiTheme="majorHAnsi" w:hAnsiTheme="majorHAnsi"/>
        </w:rPr>
      </w:pPr>
      <w:r w:rsidRPr="00897F75">
        <w:rPr>
          <w:rFonts w:asciiTheme="majorHAnsi" w:hAnsiTheme="majorHAnsi"/>
        </w:rPr>
        <w:t xml:space="preserve">Women, by nature, are sexually deviant – they need to be controlled by men. If their sexual desires are allowed to run free, they will go mad. </w:t>
      </w:r>
    </w:p>
    <w:p w:rsidR="00AB1781" w:rsidRPr="00897F75" w:rsidRDefault="004146D9" w:rsidP="00897F75">
      <w:pPr>
        <w:numPr>
          <w:ilvl w:val="0"/>
          <w:numId w:val="2"/>
        </w:numPr>
        <w:spacing w:after="0"/>
        <w:rPr>
          <w:rFonts w:asciiTheme="majorHAnsi" w:hAnsiTheme="majorHAnsi"/>
        </w:rPr>
      </w:pPr>
      <w:r w:rsidRPr="00897F75">
        <w:rPr>
          <w:rFonts w:asciiTheme="majorHAnsi" w:hAnsiTheme="majorHAnsi"/>
        </w:rPr>
        <w:t>Women are mutilated men who have to live with the deformity</w:t>
      </w:r>
      <w:r w:rsidR="00463BA5">
        <w:rPr>
          <w:rFonts w:asciiTheme="majorHAnsi" w:hAnsiTheme="majorHAnsi"/>
        </w:rPr>
        <w:t xml:space="preserve"> of not having a penis (!)</w:t>
      </w:r>
    </w:p>
    <w:p w:rsidR="00AB1781" w:rsidRPr="00897F75" w:rsidRDefault="004146D9" w:rsidP="00897F75">
      <w:pPr>
        <w:numPr>
          <w:ilvl w:val="0"/>
          <w:numId w:val="2"/>
        </w:numPr>
        <w:spacing w:after="0"/>
        <w:rPr>
          <w:rFonts w:asciiTheme="majorHAnsi" w:hAnsiTheme="majorHAnsi"/>
        </w:rPr>
      </w:pPr>
      <w:r w:rsidRPr="00897F75">
        <w:rPr>
          <w:rFonts w:asciiTheme="majorHAnsi" w:hAnsiTheme="majorHAnsi"/>
        </w:rPr>
        <w:t>Female madness is a result of a disturbance of the womb.</w:t>
      </w:r>
    </w:p>
    <w:p w:rsidR="00AB1781" w:rsidRDefault="004146D9" w:rsidP="00897F75">
      <w:pPr>
        <w:numPr>
          <w:ilvl w:val="0"/>
          <w:numId w:val="2"/>
        </w:numPr>
        <w:spacing w:after="0"/>
        <w:rPr>
          <w:rFonts w:asciiTheme="majorHAnsi" w:hAnsiTheme="majorHAnsi"/>
        </w:rPr>
      </w:pPr>
      <w:r w:rsidRPr="00897F75">
        <w:rPr>
          <w:rFonts w:asciiTheme="majorHAnsi" w:hAnsiTheme="majorHAnsi"/>
        </w:rPr>
        <w:t xml:space="preserve"> A diagnosis of ‘moral insanity’ was common for women in the Victorian era and included being loud or sexually promiscuous; women outnumbered men two to one in asylums, leading doctors to believe that women were more vulnerable to insanity than women.</w:t>
      </w:r>
    </w:p>
    <w:p w:rsidR="00897F75" w:rsidRDefault="00897F75">
      <w:pPr>
        <w:rPr>
          <w:rFonts w:asciiTheme="majorHAnsi" w:hAnsiTheme="majorHAnsi"/>
        </w:rPr>
      </w:pPr>
      <w:r w:rsidRPr="00897F75">
        <w:rPr>
          <w:rFonts w:asciiTheme="majorHAnsi" w:hAnsiTheme="majorHAnsi"/>
          <w:noProof/>
          <w:lang w:eastAsia="en-GB"/>
        </w:rPr>
        <w:drawing>
          <wp:anchor distT="0" distB="0" distL="114300" distR="114300" simplePos="0" relativeHeight="251658240" behindDoc="0" locked="0" layoutInCell="1" allowOverlap="1" wp14:anchorId="7F5DA903" wp14:editId="4729D42C">
            <wp:simplePos x="0" y="0"/>
            <wp:positionH relativeFrom="margin">
              <wp:posOffset>1019175</wp:posOffset>
            </wp:positionH>
            <wp:positionV relativeFrom="paragraph">
              <wp:posOffset>30480</wp:posOffset>
            </wp:positionV>
            <wp:extent cx="4486910" cy="2524125"/>
            <wp:effectExtent l="0" t="0" r="8890" b="0"/>
            <wp:wrapThrough wrapText="bothSides">
              <wp:wrapPolygon edited="0">
                <wp:start x="0" y="0"/>
                <wp:lineTo x="0" y="21355"/>
                <wp:lineTo x="21551" y="21355"/>
                <wp:lineTo x="2155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486910" cy="2524125"/>
                    </a:xfrm>
                    <a:prstGeom prst="rect">
                      <a:avLst/>
                    </a:prstGeom>
                  </pic:spPr>
                </pic:pic>
              </a:graphicData>
            </a:graphic>
            <wp14:sizeRelH relativeFrom="page">
              <wp14:pctWidth>0</wp14:pctWidth>
            </wp14:sizeRelH>
            <wp14:sizeRelV relativeFrom="page">
              <wp14:pctHeight>0</wp14:pctHeight>
            </wp14:sizeRelV>
          </wp:anchor>
        </w:drawing>
      </w:r>
    </w:p>
    <w:p w:rsidR="00897F75" w:rsidRDefault="00897F75">
      <w:pPr>
        <w:rPr>
          <w:rFonts w:asciiTheme="majorHAnsi" w:hAnsiTheme="majorHAnsi"/>
        </w:rPr>
      </w:pPr>
    </w:p>
    <w:p w:rsidR="00897F75" w:rsidRPr="00897F75" w:rsidRDefault="00897F75" w:rsidP="00897F75">
      <w:pPr>
        <w:rPr>
          <w:rFonts w:asciiTheme="majorHAnsi" w:hAnsiTheme="majorHAnsi"/>
        </w:rPr>
      </w:pPr>
    </w:p>
    <w:p w:rsidR="00897F75" w:rsidRPr="00897F75" w:rsidRDefault="00897F75" w:rsidP="00897F75">
      <w:pPr>
        <w:rPr>
          <w:rFonts w:asciiTheme="majorHAnsi" w:hAnsiTheme="majorHAnsi"/>
        </w:rPr>
      </w:pPr>
    </w:p>
    <w:p w:rsidR="00897F75" w:rsidRPr="00897F75" w:rsidRDefault="00897F75" w:rsidP="00897F75">
      <w:pPr>
        <w:rPr>
          <w:rFonts w:asciiTheme="majorHAnsi" w:hAnsiTheme="majorHAnsi"/>
        </w:rPr>
      </w:pPr>
    </w:p>
    <w:p w:rsidR="00897F75" w:rsidRPr="00897F75" w:rsidRDefault="00897F75" w:rsidP="00897F75">
      <w:pPr>
        <w:rPr>
          <w:rFonts w:asciiTheme="majorHAnsi" w:hAnsiTheme="majorHAnsi"/>
        </w:rPr>
      </w:pPr>
    </w:p>
    <w:p w:rsidR="00897F75" w:rsidRPr="00897F75" w:rsidRDefault="00897F75" w:rsidP="00897F75">
      <w:pPr>
        <w:rPr>
          <w:rFonts w:asciiTheme="majorHAnsi" w:hAnsiTheme="majorHAnsi"/>
        </w:rPr>
      </w:pPr>
    </w:p>
    <w:p w:rsidR="00897F75" w:rsidRPr="00897F75" w:rsidRDefault="00897F75" w:rsidP="00897F75">
      <w:pPr>
        <w:rPr>
          <w:rFonts w:asciiTheme="majorHAnsi" w:hAnsiTheme="majorHAnsi"/>
        </w:rPr>
      </w:pPr>
    </w:p>
    <w:p w:rsidR="00897F75" w:rsidRPr="00897F75" w:rsidRDefault="00897F75" w:rsidP="00897F75">
      <w:pPr>
        <w:rPr>
          <w:rFonts w:asciiTheme="majorHAnsi" w:hAnsiTheme="majorHAnsi"/>
        </w:rPr>
      </w:pPr>
      <w:r w:rsidRPr="00897F75">
        <w:rPr>
          <w:rFonts w:asciiTheme="majorHAnsi" w:hAnsiTheme="majorHAnsi"/>
          <w:noProof/>
          <w:lang w:eastAsia="en-GB"/>
        </w:rPr>
        <w:drawing>
          <wp:anchor distT="0" distB="0" distL="114300" distR="114300" simplePos="0" relativeHeight="251659264" behindDoc="0" locked="0" layoutInCell="1" allowOverlap="1" wp14:anchorId="04550BB4" wp14:editId="4DAEB143">
            <wp:simplePos x="0" y="0"/>
            <wp:positionH relativeFrom="margin">
              <wp:align>right</wp:align>
            </wp:positionH>
            <wp:positionV relativeFrom="paragraph">
              <wp:posOffset>377190</wp:posOffset>
            </wp:positionV>
            <wp:extent cx="4436745" cy="2495550"/>
            <wp:effectExtent l="0" t="0" r="1905" b="0"/>
            <wp:wrapThrough wrapText="bothSides">
              <wp:wrapPolygon edited="0">
                <wp:start x="0" y="0"/>
                <wp:lineTo x="0" y="21435"/>
                <wp:lineTo x="21517" y="21435"/>
                <wp:lineTo x="215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436745" cy="2495550"/>
                    </a:xfrm>
                    <a:prstGeom prst="rect">
                      <a:avLst/>
                    </a:prstGeom>
                  </pic:spPr>
                </pic:pic>
              </a:graphicData>
            </a:graphic>
            <wp14:sizeRelH relativeFrom="page">
              <wp14:pctWidth>0</wp14:pctWidth>
            </wp14:sizeRelH>
            <wp14:sizeRelV relativeFrom="page">
              <wp14:pctHeight>0</wp14:pctHeight>
            </wp14:sizeRelV>
          </wp:anchor>
        </w:drawing>
      </w:r>
    </w:p>
    <w:p w:rsidR="00897F75" w:rsidRPr="00897F75" w:rsidRDefault="00897F75" w:rsidP="00897F75">
      <w:pPr>
        <w:rPr>
          <w:rFonts w:asciiTheme="majorHAnsi" w:hAnsiTheme="majorHAnsi"/>
        </w:rPr>
      </w:pPr>
      <w:r w:rsidRPr="00897F75">
        <w:rPr>
          <w:rFonts w:asciiTheme="majorHAnsi" w:hAnsiTheme="majorHAnsi"/>
          <w:b/>
          <w:i/>
          <w:iCs/>
        </w:rPr>
        <w:t>Hysteria</w:t>
      </w:r>
      <w:r w:rsidRPr="00897F75">
        <w:rPr>
          <w:rFonts w:asciiTheme="majorHAnsi" w:hAnsiTheme="majorHAnsi"/>
          <w:b/>
        </w:rPr>
        <w:t>,</w:t>
      </w:r>
      <w:r w:rsidRPr="00897F75">
        <w:rPr>
          <w:rFonts w:asciiTheme="majorHAnsi" w:hAnsiTheme="majorHAnsi"/>
        </w:rPr>
        <w:t xml:space="preserve"> more commonly observed in women than in men, was once supposed to be an exclusively feminine disorder and was blamed on a disturbance of the womb. </w:t>
      </w:r>
    </w:p>
    <w:p w:rsidR="00897F75" w:rsidRPr="00897F75" w:rsidRDefault="00897F75" w:rsidP="00897F75">
      <w:pPr>
        <w:rPr>
          <w:rFonts w:asciiTheme="majorHAnsi" w:hAnsiTheme="majorHAnsi"/>
        </w:rPr>
      </w:pPr>
      <w:r w:rsidRPr="00897F75">
        <w:rPr>
          <w:rFonts w:asciiTheme="majorHAnsi" w:hAnsiTheme="majorHAnsi"/>
        </w:rPr>
        <w:t xml:space="preserve">This belief is reflected in the Greek </w:t>
      </w:r>
      <w:proofErr w:type="spellStart"/>
      <w:r w:rsidRPr="00897F75">
        <w:rPr>
          <w:rFonts w:asciiTheme="majorHAnsi" w:hAnsiTheme="majorHAnsi"/>
          <w:i/>
          <w:iCs/>
        </w:rPr>
        <w:t>hysterikos</w:t>
      </w:r>
      <w:proofErr w:type="spellEnd"/>
      <w:r w:rsidRPr="00897F75">
        <w:rPr>
          <w:rFonts w:asciiTheme="majorHAnsi" w:hAnsiTheme="majorHAnsi"/>
        </w:rPr>
        <w:t>, meaning '</w:t>
      </w:r>
      <w:proofErr w:type="spellStart"/>
      <w:r w:rsidRPr="00897F75">
        <w:rPr>
          <w:rFonts w:asciiTheme="majorHAnsi" w:hAnsiTheme="majorHAnsi"/>
        </w:rPr>
        <w:t>hysterica</w:t>
      </w:r>
      <w:proofErr w:type="spellEnd"/>
      <w:r w:rsidRPr="00897F75">
        <w:rPr>
          <w:rFonts w:asciiTheme="majorHAnsi" w:hAnsiTheme="majorHAnsi"/>
        </w:rPr>
        <w:t xml:space="preserve">' or 'of the womb' (from </w:t>
      </w:r>
      <w:r w:rsidRPr="00897F75">
        <w:rPr>
          <w:rFonts w:asciiTheme="majorHAnsi" w:hAnsiTheme="majorHAnsi"/>
          <w:i/>
          <w:iCs/>
        </w:rPr>
        <w:t>hysteria</w:t>
      </w:r>
      <w:r w:rsidRPr="00897F75">
        <w:rPr>
          <w:rFonts w:asciiTheme="majorHAnsi" w:hAnsiTheme="majorHAnsi"/>
        </w:rPr>
        <w:t>, 'womb'), a standard term for the womb, and</w:t>
      </w:r>
      <w:r w:rsidRPr="00897F75">
        <w:rPr>
          <w:rFonts w:asciiTheme="majorHAnsi" w:hAnsiTheme="majorHAnsi"/>
          <w:i/>
          <w:iCs/>
        </w:rPr>
        <w:t xml:space="preserve"> rising of the mother</w:t>
      </w:r>
      <w:r w:rsidRPr="00897F75">
        <w:rPr>
          <w:rFonts w:asciiTheme="majorHAnsi" w:hAnsiTheme="majorHAnsi"/>
        </w:rPr>
        <w:t>,</w:t>
      </w:r>
      <w:r w:rsidRPr="00897F75">
        <w:rPr>
          <w:rFonts w:asciiTheme="majorHAnsi" w:hAnsiTheme="majorHAnsi"/>
          <w:i/>
          <w:iCs/>
        </w:rPr>
        <w:t xml:space="preserve"> fits of the mother</w:t>
      </w:r>
      <w:r w:rsidRPr="00897F75">
        <w:rPr>
          <w:rFonts w:asciiTheme="majorHAnsi" w:hAnsiTheme="majorHAnsi"/>
        </w:rPr>
        <w:t xml:space="preserve">, and even simply </w:t>
      </w:r>
      <w:r w:rsidRPr="00897F75">
        <w:rPr>
          <w:rFonts w:asciiTheme="majorHAnsi" w:hAnsiTheme="majorHAnsi"/>
          <w:i/>
          <w:iCs/>
        </w:rPr>
        <w:t>mother</w:t>
      </w:r>
      <w:r w:rsidRPr="00897F75">
        <w:rPr>
          <w:rFonts w:asciiTheme="majorHAnsi" w:hAnsiTheme="majorHAnsi"/>
        </w:rPr>
        <w:t xml:space="preserve"> were hysterical fits brought on by disturbance of the womb. </w:t>
      </w:r>
    </w:p>
    <w:p w:rsidR="00897F75" w:rsidRDefault="00897F75" w:rsidP="00897F75">
      <w:pPr>
        <w:rPr>
          <w:rFonts w:asciiTheme="majorHAnsi" w:hAnsiTheme="majorHAnsi"/>
        </w:rPr>
      </w:pPr>
    </w:p>
    <w:p w:rsidR="00897F75" w:rsidRPr="00897F75" w:rsidRDefault="00897F75" w:rsidP="00897F75">
      <w:pPr>
        <w:rPr>
          <w:rFonts w:asciiTheme="majorHAnsi" w:hAnsiTheme="majorHAnsi"/>
          <w:b/>
        </w:rPr>
      </w:pPr>
      <w:r w:rsidRPr="00897F75">
        <w:rPr>
          <w:rFonts w:asciiTheme="majorHAnsi" w:hAnsiTheme="majorHAnsi"/>
          <w:b/>
        </w:rPr>
        <w:t>Stage directions – Ophelia</w:t>
      </w:r>
      <w:r>
        <w:rPr>
          <w:rFonts w:asciiTheme="majorHAnsi" w:hAnsiTheme="majorHAnsi"/>
          <w:b/>
        </w:rPr>
        <w:t xml:space="preserve"> – what is their symbolism?</w:t>
      </w:r>
    </w:p>
    <w:p w:rsidR="00897F75" w:rsidRPr="00897F75" w:rsidRDefault="00897F75" w:rsidP="00897F75">
      <w:pPr>
        <w:rPr>
          <w:rFonts w:asciiTheme="majorHAnsi" w:hAnsiTheme="majorHAnsi"/>
        </w:rPr>
      </w:pPr>
      <w:r w:rsidRPr="00897F75">
        <w:rPr>
          <w:rFonts w:asciiTheme="majorHAnsi" w:hAnsiTheme="majorHAnsi"/>
        </w:rPr>
        <w:t>First quarto:</w:t>
      </w:r>
    </w:p>
    <w:p w:rsidR="00897F75" w:rsidRPr="00897F75" w:rsidRDefault="00897F75" w:rsidP="00897F75">
      <w:pPr>
        <w:rPr>
          <w:rFonts w:asciiTheme="majorHAnsi" w:hAnsiTheme="majorHAnsi"/>
        </w:rPr>
      </w:pPr>
      <w:r w:rsidRPr="00897F75">
        <w:rPr>
          <w:rFonts w:asciiTheme="majorHAnsi" w:hAnsiTheme="majorHAnsi"/>
        </w:rPr>
        <w:t>‘Enter Ophelia, playing on a lute, and her hair down singing.’</w:t>
      </w:r>
    </w:p>
    <w:p w:rsidR="00897F75" w:rsidRPr="00897F75" w:rsidRDefault="00897F75" w:rsidP="00897F75">
      <w:pPr>
        <w:rPr>
          <w:rFonts w:asciiTheme="majorHAnsi" w:hAnsiTheme="majorHAnsi"/>
        </w:rPr>
      </w:pPr>
      <w:r w:rsidRPr="00897F75">
        <w:rPr>
          <w:rFonts w:asciiTheme="majorHAnsi" w:hAnsiTheme="majorHAnsi"/>
        </w:rPr>
        <w:t>Second quarto:</w:t>
      </w:r>
    </w:p>
    <w:p w:rsidR="00897F75" w:rsidRPr="00897F75" w:rsidRDefault="00897F75" w:rsidP="00897F75">
      <w:pPr>
        <w:rPr>
          <w:rFonts w:asciiTheme="majorHAnsi" w:hAnsiTheme="majorHAnsi"/>
        </w:rPr>
      </w:pPr>
      <w:r w:rsidRPr="00897F75">
        <w:rPr>
          <w:rFonts w:asciiTheme="majorHAnsi" w:hAnsiTheme="majorHAnsi"/>
        </w:rPr>
        <w:t>‘Enter Ophelia, distracted.’</w:t>
      </w:r>
    </w:p>
    <w:p w:rsidR="00897F75" w:rsidRPr="00897F75" w:rsidRDefault="00897F75" w:rsidP="00897F75">
      <w:pPr>
        <w:rPr>
          <w:rFonts w:asciiTheme="majorHAnsi" w:hAnsiTheme="majorHAnsi"/>
          <w:b/>
        </w:rPr>
      </w:pPr>
      <w:r w:rsidRPr="00897F75">
        <w:rPr>
          <w:rFonts w:asciiTheme="majorHAnsi" w:hAnsiTheme="majorHAnsi"/>
          <w:b/>
        </w:rPr>
        <w:lastRenderedPageBreak/>
        <w:t>‘Reason in madness’?</w:t>
      </w:r>
    </w:p>
    <w:p w:rsidR="00AB1781" w:rsidRPr="00897F75" w:rsidRDefault="004146D9" w:rsidP="00897F75">
      <w:pPr>
        <w:rPr>
          <w:rFonts w:asciiTheme="majorHAnsi" w:hAnsiTheme="majorHAnsi"/>
        </w:rPr>
      </w:pPr>
      <w:r w:rsidRPr="00897F75">
        <w:rPr>
          <w:rFonts w:asciiTheme="majorHAnsi" w:hAnsiTheme="majorHAnsi"/>
        </w:rPr>
        <w:t>Before this point, Ophelia says little, able to play the role of the obedient daughter with skill…it’s ironic that when she goes mad, Shakespeare gives her a voice and freedom she once lacked…</w:t>
      </w:r>
    </w:p>
    <w:p w:rsidR="00897F75" w:rsidRDefault="00897F75" w:rsidP="00897F75">
      <w:pPr>
        <w:rPr>
          <w:rFonts w:asciiTheme="majorHAnsi" w:hAnsiTheme="majorHAnsi"/>
        </w:rPr>
      </w:pPr>
      <w:r w:rsidRPr="00897F75">
        <w:rPr>
          <w:rFonts w:asciiTheme="majorHAnsi" w:hAnsiTheme="majorHAnsi"/>
          <w:b/>
          <w:bCs/>
        </w:rPr>
        <w:t xml:space="preserve">Question: </w:t>
      </w:r>
      <w:r w:rsidRPr="00897F75">
        <w:rPr>
          <w:rFonts w:asciiTheme="majorHAnsi" w:hAnsiTheme="majorHAnsi"/>
        </w:rPr>
        <w:t>What might be the sense or truth of Ophelia’s madness? Select at least two of her lines that suggest some truth – either about the situation or her true self…</w:t>
      </w:r>
    </w:p>
    <w:p w:rsidR="00897F75" w:rsidRPr="00897F75" w:rsidRDefault="004146D9" w:rsidP="00897F75">
      <w:pPr>
        <w:rPr>
          <w:rFonts w:asciiTheme="majorHAnsi" w:hAnsiTheme="majorHAnsi"/>
        </w:rPr>
      </w:pPr>
      <w:r w:rsidRPr="00897F75">
        <w:rPr>
          <w:rFonts w:asciiTheme="majorHAnsi" w:hAnsiTheme="majorHAnsi"/>
          <w:noProof/>
          <w:lang w:eastAsia="en-GB"/>
        </w:rPr>
        <w:drawing>
          <wp:anchor distT="0" distB="0" distL="114300" distR="114300" simplePos="0" relativeHeight="251660288" behindDoc="0" locked="0" layoutInCell="1" allowOverlap="1" wp14:anchorId="5FE48DF5" wp14:editId="5E26E03F">
            <wp:simplePos x="0" y="0"/>
            <wp:positionH relativeFrom="column">
              <wp:posOffset>857250</wp:posOffset>
            </wp:positionH>
            <wp:positionV relativeFrom="paragraph">
              <wp:posOffset>13335</wp:posOffset>
            </wp:positionV>
            <wp:extent cx="4233334" cy="2381250"/>
            <wp:effectExtent l="0" t="0" r="0" b="0"/>
            <wp:wrapThrough wrapText="bothSides">
              <wp:wrapPolygon edited="0">
                <wp:start x="0" y="0"/>
                <wp:lineTo x="0" y="21427"/>
                <wp:lineTo x="21483" y="21427"/>
                <wp:lineTo x="2148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233334" cy="2381250"/>
                    </a:xfrm>
                    <a:prstGeom prst="rect">
                      <a:avLst/>
                    </a:prstGeom>
                  </pic:spPr>
                </pic:pic>
              </a:graphicData>
            </a:graphic>
            <wp14:sizeRelH relativeFrom="page">
              <wp14:pctWidth>0</wp14:pctWidth>
            </wp14:sizeRelH>
            <wp14:sizeRelV relativeFrom="page">
              <wp14:pctHeight>0</wp14:pctHeight>
            </wp14:sizeRelV>
          </wp:anchor>
        </w:drawing>
      </w:r>
    </w:p>
    <w:p w:rsidR="00897F75" w:rsidRDefault="00897F75" w:rsidP="00897F75">
      <w:pPr>
        <w:rPr>
          <w:rFonts w:asciiTheme="majorHAnsi" w:hAnsiTheme="majorHAnsi"/>
        </w:rPr>
      </w:pPr>
    </w:p>
    <w:p w:rsidR="004146D9" w:rsidRDefault="004146D9" w:rsidP="00897F75">
      <w:pPr>
        <w:rPr>
          <w:rFonts w:asciiTheme="majorHAnsi" w:hAnsiTheme="majorHAnsi"/>
        </w:rPr>
      </w:pPr>
    </w:p>
    <w:p w:rsidR="004146D9" w:rsidRDefault="004146D9" w:rsidP="00897F75">
      <w:pPr>
        <w:rPr>
          <w:rFonts w:asciiTheme="majorHAnsi" w:hAnsiTheme="majorHAnsi"/>
        </w:rPr>
      </w:pPr>
    </w:p>
    <w:p w:rsidR="004146D9" w:rsidRDefault="004146D9" w:rsidP="00897F75">
      <w:pPr>
        <w:rPr>
          <w:rFonts w:asciiTheme="majorHAnsi" w:hAnsiTheme="majorHAnsi"/>
        </w:rPr>
      </w:pPr>
    </w:p>
    <w:p w:rsidR="004146D9" w:rsidRDefault="004146D9" w:rsidP="00897F75">
      <w:pPr>
        <w:rPr>
          <w:rFonts w:asciiTheme="majorHAnsi" w:hAnsiTheme="majorHAnsi"/>
        </w:rPr>
      </w:pPr>
    </w:p>
    <w:p w:rsidR="004146D9" w:rsidRDefault="004146D9" w:rsidP="00897F75">
      <w:pPr>
        <w:rPr>
          <w:rFonts w:asciiTheme="majorHAnsi" w:hAnsiTheme="majorHAnsi"/>
        </w:rPr>
      </w:pPr>
    </w:p>
    <w:p w:rsidR="004146D9" w:rsidRDefault="004146D9" w:rsidP="00897F75">
      <w:pPr>
        <w:rPr>
          <w:rFonts w:asciiTheme="majorHAnsi" w:hAnsiTheme="majorHAnsi"/>
        </w:rPr>
      </w:pPr>
    </w:p>
    <w:p w:rsidR="004146D9" w:rsidRPr="004146D9" w:rsidRDefault="004146D9" w:rsidP="00897F75">
      <w:pPr>
        <w:rPr>
          <w:rFonts w:asciiTheme="majorHAnsi" w:hAnsiTheme="majorHAnsi"/>
          <w:b/>
        </w:rPr>
      </w:pPr>
    </w:p>
    <w:p w:rsidR="004146D9" w:rsidRPr="004146D9" w:rsidRDefault="004146D9" w:rsidP="004146D9">
      <w:pPr>
        <w:rPr>
          <w:rFonts w:asciiTheme="majorHAnsi" w:hAnsiTheme="majorHAnsi"/>
          <w:b/>
        </w:rPr>
      </w:pPr>
      <w:r w:rsidRPr="004146D9">
        <w:rPr>
          <w:rFonts w:asciiTheme="majorHAnsi" w:hAnsiTheme="majorHAnsi"/>
          <w:b/>
        </w:rPr>
        <w:t>LAERTES AS ANOTHER REVENGER</w:t>
      </w:r>
    </w:p>
    <w:p w:rsidR="004146D9" w:rsidRPr="004146D9" w:rsidRDefault="004146D9" w:rsidP="004146D9">
      <w:pPr>
        <w:spacing w:after="0"/>
        <w:rPr>
          <w:rFonts w:asciiTheme="majorHAnsi" w:hAnsiTheme="majorHAnsi"/>
        </w:rPr>
      </w:pPr>
      <w:r w:rsidRPr="004146D9">
        <w:rPr>
          <w:rFonts w:asciiTheme="majorHAnsi" w:hAnsiTheme="majorHAnsi"/>
        </w:rPr>
        <w:t>‘That drop of blood that’s calm proclaims me bastard’ (4.5</w:t>
      </w:r>
      <w:proofErr w:type="gramStart"/>
      <w:r w:rsidRPr="004146D9">
        <w:rPr>
          <w:rFonts w:asciiTheme="majorHAnsi" w:hAnsiTheme="majorHAnsi"/>
        </w:rPr>
        <w:t>,118</w:t>
      </w:r>
      <w:proofErr w:type="gramEnd"/>
      <w:r w:rsidRPr="004146D9">
        <w:rPr>
          <w:rFonts w:asciiTheme="majorHAnsi" w:hAnsiTheme="majorHAnsi"/>
        </w:rPr>
        <w:t>)</w:t>
      </w:r>
    </w:p>
    <w:p w:rsidR="004146D9" w:rsidRPr="004146D9" w:rsidRDefault="004146D9" w:rsidP="004146D9">
      <w:pPr>
        <w:spacing w:after="0"/>
        <w:rPr>
          <w:rFonts w:asciiTheme="majorHAnsi" w:hAnsiTheme="majorHAnsi"/>
        </w:rPr>
      </w:pPr>
      <w:r w:rsidRPr="004146D9">
        <w:rPr>
          <w:rFonts w:asciiTheme="majorHAnsi" w:hAnsiTheme="majorHAnsi"/>
        </w:rPr>
        <w:t>‘I’ll not be juggled with</w:t>
      </w:r>
      <w:proofErr w:type="gramStart"/>
      <w:r w:rsidRPr="004146D9">
        <w:rPr>
          <w:rFonts w:asciiTheme="majorHAnsi" w:hAnsiTheme="majorHAnsi"/>
        </w:rPr>
        <w:t>./</w:t>
      </w:r>
      <w:proofErr w:type="gramEnd"/>
      <w:r w:rsidRPr="004146D9">
        <w:rPr>
          <w:rFonts w:asciiTheme="majorHAnsi" w:hAnsiTheme="majorHAnsi"/>
        </w:rPr>
        <w:t xml:space="preserve"> To hell allegiance, vows to the blackest devil,/ Conscience and grace to the profoundest pit.’ (4.5, 129-131)</w:t>
      </w:r>
    </w:p>
    <w:p w:rsidR="004146D9" w:rsidRPr="004146D9" w:rsidRDefault="004146D9" w:rsidP="004146D9">
      <w:pPr>
        <w:spacing w:after="0"/>
        <w:rPr>
          <w:rFonts w:asciiTheme="majorHAnsi" w:hAnsiTheme="majorHAnsi"/>
        </w:rPr>
      </w:pPr>
      <w:r w:rsidRPr="004146D9">
        <w:rPr>
          <w:rFonts w:asciiTheme="majorHAnsi" w:hAnsiTheme="majorHAnsi"/>
        </w:rPr>
        <w:t>‘By heaven, thy madness shall be paid with weight’ (4.5, 155)</w:t>
      </w:r>
    </w:p>
    <w:p w:rsidR="004146D9" w:rsidRPr="004146D9" w:rsidRDefault="004146D9" w:rsidP="004146D9">
      <w:pPr>
        <w:spacing w:after="0"/>
        <w:rPr>
          <w:rFonts w:asciiTheme="majorHAnsi" w:hAnsiTheme="majorHAnsi"/>
        </w:rPr>
      </w:pPr>
      <w:r w:rsidRPr="004146D9">
        <w:rPr>
          <w:rFonts w:asciiTheme="majorHAnsi" w:hAnsiTheme="majorHAnsi"/>
        </w:rPr>
        <w:t>‘And so I have a noble father lost</w:t>
      </w:r>
      <w:proofErr w:type="gramStart"/>
      <w:r w:rsidRPr="004146D9">
        <w:rPr>
          <w:rFonts w:asciiTheme="majorHAnsi" w:hAnsiTheme="majorHAnsi"/>
        </w:rPr>
        <w:t>,/</w:t>
      </w:r>
      <w:proofErr w:type="gramEnd"/>
      <w:r w:rsidRPr="004146D9">
        <w:rPr>
          <w:rFonts w:asciiTheme="majorHAnsi" w:hAnsiTheme="majorHAnsi"/>
        </w:rPr>
        <w:t xml:space="preserve"> A sister driven to desperate terms’ (4.7, 26-27)</w:t>
      </w:r>
    </w:p>
    <w:p w:rsidR="004146D9" w:rsidRDefault="004146D9" w:rsidP="004146D9">
      <w:pPr>
        <w:spacing w:after="0"/>
        <w:rPr>
          <w:rFonts w:asciiTheme="majorHAnsi" w:hAnsiTheme="majorHAnsi"/>
        </w:rPr>
      </w:pPr>
    </w:p>
    <w:p w:rsidR="004146D9" w:rsidRPr="004146D9" w:rsidRDefault="004146D9" w:rsidP="004146D9">
      <w:pPr>
        <w:spacing w:after="0"/>
        <w:rPr>
          <w:rFonts w:asciiTheme="majorHAnsi" w:hAnsiTheme="majorHAnsi"/>
          <w:b/>
        </w:rPr>
      </w:pPr>
      <w:r w:rsidRPr="004146D9">
        <w:rPr>
          <w:rFonts w:asciiTheme="majorHAnsi" w:hAnsiTheme="majorHAnsi"/>
          <w:b/>
        </w:rPr>
        <w:t xml:space="preserve">DISCUSSION QUESTIONS: </w:t>
      </w:r>
    </w:p>
    <w:p w:rsidR="004146D9" w:rsidRPr="004146D9" w:rsidRDefault="004146D9" w:rsidP="004146D9">
      <w:pPr>
        <w:spacing w:after="0"/>
        <w:rPr>
          <w:rFonts w:asciiTheme="majorHAnsi" w:hAnsiTheme="majorHAnsi"/>
        </w:rPr>
      </w:pPr>
      <w:r w:rsidRPr="004146D9">
        <w:rPr>
          <w:rFonts w:asciiTheme="majorHAnsi" w:hAnsiTheme="majorHAnsi"/>
        </w:rPr>
        <w:t xml:space="preserve">Which of these lines best conveys Laertes’ reasons for and desire for revenge? </w:t>
      </w:r>
    </w:p>
    <w:p w:rsidR="004146D9" w:rsidRPr="004146D9" w:rsidRDefault="004146D9" w:rsidP="004146D9">
      <w:pPr>
        <w:spacing w:after="0"/>
        <w:rPr>
          <w:rFonts w:asciiTheme="majorHAnsi" w:hAnsiTheme="majorHAnsi"/>
        </w:rPr>
      </w:pPr>
      <w:r w:rsidRPr="004146D9">
        <w:rPr>
          <w:rFonts w:asciiTheme="majorHAnsi" w:hAnsiTheme="majorHAnsi"/>
        </w:rPr>
        <w:t>Is Laertes a more powerful avenger than Hamlet/</w:t>
      </w:r>
      <w:proofErr w:type="spellStart"/>
      <w:r w:rsidRPr="004146D9">
        <w:rPr>
          <w:rFonts w:asciiTheme="majorHAnsi" w:hAnsiTheme="majorHAnsi"/>
        </w:rPr>
        <w:t>Fortinbras</w:t>
      </w:r>
      <w:proofErr w:type="spellEnd"/>
      <w:r w:rsidRPr="004146D9">
        <w:rPr>
          <w:rFonts w:asciiTheme="majorHAnsi" w:hAnsiTheme="majorHAnsi"/>
        </w:rPr>
        <w:t>? Why? Why not?</w:t>
      </w:r>
    </w:p>
    <w:p w:rsidR="004146D9" w:rsidRDefault="004146D9" w:rsidP="00897F75">
      <w:pPr>
        <w:rPr>
          <w:rFonts w:asciiTheme="majorHAnsi" w:hAnsiTheme="majorHAnsi"/>
        </w:rPr>
      </w:pPr>
    </w:p>
    <w:p w:rsidR="004146D9" w:rsidRPr="004146D9" w:rsidRDefault="004146D9" w:rsidP="004146D9">
      <w:pPr>
        <w:spacing w:after="0"/>
        <w:rPr>
          <w:rFonts w:asciiTheme="majorHAnsi" w:hAnsiTheme="majorHAnsi"/>
          <w:b/>
        </w:rPr>
      </w:pPr>
      <w:proofErr w:type="gramStart"/>
      <w:r w:rsidRPr="004146D9">
        <w:rPr>
          <w:rFonts w:asciiTheme="majorHAnsi" w:hAnsiTheme="majorHAnsi"/>
          <w:b/>
        </w:rPr>
        <w:t>Ophelia’s</w:t>
      </w:r>
      <w:proofErr w:type="gramEnd"/>
      <w:r w:rsidRPr="004146D9">
        <w:rPr>
          <w:rFonts w:asciiTheme="majorHAnsi" w:hAnsiTheme="majorHAnsi"/>
          <w:b/>
        </w:rPr>
        <w:t xml:space="preserve"> Drowning</w:t>
      </w:r>
    </w:p>
    <w:p w:rsidR="00AB1781" w:rsidRPr="004146D9" w:rsidRDefault="004146D9" w:rsidP="004146D9">
      <w:pPr>
        <w:numPr>
          <w:ilvl w:val="0"/>
          <w:numId w:val="4"/>
        </w:numPr>
        <w:spacing w:after="0"/>
        <w:rPr>
          <w:rFonts w:asciiTheme="majorHAnsi" w:hAnsiTheme="majorHAnsi"/>
        </w:rPr>
      </w:pPr>
      <w:r w:rsidRPr="004146D9">
        <w:rPr>
          <w:rFonts w:asciiTheme="majorHAnsi" w:hAnsiTheme="majorHAnsi"/>
        </w:rPr>
        <w:t xml:space="preserve">‘Of all the characters in </w:t>
      </w:r>
      <w:r w:rsidRPr="004146D9">
        <w:rPr>
          <w:rFonts w:asciiTheme="majorHAnsi" w:hAnsiTheme="majorHAnsi"/>
          <w:i/>
          <w:iCs/>
        </w:rPr>
        <w:t>Hamlet</w:t>
      </w:r>
      <w:r w:rsidRPr="004146D9">
        <w:rPr>
          <w:rFonts w:asciiTheme="majorHAnsi" w:hAnsiTheme="majorHAnsi"/>
        </w:rPr>
        <w:t>, Ophelia is the most persistently presented in terms of symbolic meanings.’ (</w:t>
      </w:r>
      <w:r w:rsidRPr="004146D9">
        <w:rPr>
          <w:rFonts w:asciiTheme="majorHAnsi" w:hAnsiTheme="majorHAnsi"/>
          <w:b/>
          <w:bCs/>
        </w:rPr>
        <w:t>Bridget Lyons</w:t>
      </w:r>
      <w:r w:rsidRPr="004146D9">
        <w:rPr>
          <w:rFonts w:asciiTheme="majorHAnsi" w:hAnsiTheme="majorHAnsi"/>
        </w:rPr>
        <w:t>)</w:t>
      </w:r>
    </w:p>
    <w:p w:rsidR="00AB1781" w:rsidRPr="004146D9" w:rsidRDefault="004146D9" w:rsidP="004146D9">
      <w:pPr>
        <w:numPr>
          <w:ilvl w:val="0"/>
          <w:numId w:val="4"/>
        </w:numPr>
        <w:spacing w:after="0"/>
        <w:rPr>
          <w:rFonts w:asciiTheme="majorHAnsi" w:hAnsiTheme="majorHAnsi"/>
        </w:rPr>
      </w:pPr>
      <w:r w:rsidRPr="004146D9">
        <w:rPr>
          <w:rFonts w:asciiTheme="majorHAnsi" w:hAnsiTheme="majorHAnsi"/>
        </w:rPr>
        <w:t>‘Ophelia’s symbolic meanings, moreover are specifically feminine. Whereas for Hamlet, madness is metaphysical, linked with culture, for Ophelia, it is a product of the female body and female nature…On the Elizabethan stage, the conventions of female insanity were sharply defined. Ophelia dresses herself in white, decks herself with ‘fantastical garlands’ of wild flowers…her speeches are marked by extravagant metaphors, lyrical free associations and explosive sexual imagery.’ (</w:t>
      </w:r>
      <w:r w:rsidRPr="004146D9">
        <w:rPr>
          <w:rFonts w:asciiTheme="majorHAnsi" w:hAnsiTheme="majorHAnsi"/>
          <w:b/>
          <w:bCs/>
        </w:rPr>
        <w:t>Elaine Showalter</w:t>
      </w:r>
      <w:r w:rsidRPr="004146D9">
        <w:rPr>
          <w:rFonts w:asciiTheme="majorHAnsi" w:hAnsiTheme="majorHAnsi"/>
        </w:rPr>
        <w:t>)</w:t>
      </w:r>
    </w:p>
    <w:p w:rsidR="00AB1781" w:rsidRPr="004146D9" w:rsidRDefault="004146D9" w:rsidP="004146D9">
      <w:pPr>
        <w:numPr>
          <w:ilvl w:val="0"/>
          <w:numId w:val="4"/>
        </w:numPr>
        <w:spacing w:after="0"/>
        <w:rPr>
          <w:rFonts w:asciiTheme="majorHAnsi" w:hAnsiTheme="majorHAnsi"/>
        </w:rPr>
      </w:pPr>
      <w:r w:rsidRPr="004146D9">
        <w:rPr>
          <w:rFonts w:asciiTheme="majorHAnsi" w:hAnsiTheme="majorHAnsi"/>
        </w:rPr>
        <w:t xml:space="preserve">Drowning was associated with the feminine – female fluidity rather than masculine aridity – </w:t>
      </w:r>
      <w:r w:rsidRPr="004146D9">
        <w:rPr>
          <w:rFonts w:asciiTheme="majorHAnsi" w:hAnsiTheme="majorHAnsi"/>
          <w:b/>
          <w:bCs/>
        </w:rPr>
        <w:t xml:space="preserve">Gaston </w:t>
      </w:r>
      <w:proofErr w:type="spellStart"/>
      <w:r w:rsidRPr="004146D9">
        <w:rPr>
          <w:rFonts w:asciiTheme="majorHAnsi" w:hAnsiTheme="majorHAnsi"/>
          <w:b/>
          <w:bCs/>
        </w:rPr>
        <w:t>Bachelard</w:t>
      </w:r>
      <w:proofErr w:type="spellEnd"/>
      <w:r w:rsidRPr="004146D9">
        <w:rPr>
          <w:rFonts w:asciiTheme="majorHAnsi" w:hAnsiTheme="majorHAnsi"/>
          <w:b/>
          <w:bCs/>
        </w:rPr>
        <w:t xml:space="preserve"> </w:t>
      </w:r>
      <w:r w:rsidRPr="004146D9">
        <w:rPr>
          <w:rFonts w:asciiTheme="majorHAnsi" w:hAnsiTheme="majorHAnsi"/>
        </w:rPr>
        <w:t>traced the connections between women, water and death, suggesting drowning is the truly ‘feminine death’ in literature. Females immersed in water suggest a return to the organic symbol of liquid woman; her body consists of blood, amniotic f</w:t>
      </w:r>
      <w:bookmarkStart w:id="0" w:name="_GoBack"/>
      <w:bookmarkEnd w:id="0"/>
      <w:r w:rsidRPr="004146D9">
        <w:rPr>
          <w:rFonts w:asciiTheme="majorHAnsi" w:hAnsiTheme="majorHAnsi"/>
        </w:rPr>
        <w:t>luid and milk.</w:t>
      </w:r>
    </w:p>
    <w:p w:rsidR="004146D9" w:rsidRDefault="004146D9" w:rsidP="004146D9">
      <w:pPr>
        <w:spacing w:after="0"/>
        <w:rPr>
          <w:rFonts w:asciiTheme="majorHAnsi" w:hAnsiTheme="majorHAnsi"/>
          <w:b/>
          <w:bCs/>
        </w:rPr>
      </w:pPr>
    </w:p>
    <w:p w:rsidR="004146D9" w:rsidRDefault="00463BA5" w:rsidP="004146D9">
      <w:pPr>
        <w:spacing w:after="0"/>
        <w:rPr>
          <w:rFonts w:asciiTheme="majorHAnsi" w:hAnsiTheme="majorHAnsi"/>
          <w:b/>
          <w:bCs/>
        </w:rPr>
      </w:pPr>
      <w:r>
        <w:rPr>
          <w:rFonts w:asciiTheme="majorHAnsi" w:hAnsiTheme="majorHAnsi"/>
          <w:b/>
          <w:bCs/>
        </w:rPr>
        <w:t>***</w:t>
      </w:r>
      <w:r w:rsidR="004146D9" w:rsidRPr="004146D9">
        <w:rPr>
          <w:rFonts w:asciiTheme="majorHAnsi" w:hAnsiTheme="majorHAnsi"/>
          <w:b/>
          <w:bCs/>
        </w:rPr>
        <w:t xml:space="preserve">LOOK AT THE IMAGES USED BY GERTRUDE IN THE </w:t>
      </w:r>
      <w:proofErr w:type="gramStart"/>
      <w:r w:rsidR="004146D9" w:rsidRPr="004146D9">
        <w:rPr>
          <w:rFonts w:asciiTheme="majorHAnsi" w:hAnsiTheme="majorHAnsi"/>
          <w:b/>
          <w:bCs/>
        </w:rPr>
        <w:t>SPEECH WHICH DESCRIBES THE DROWING</w:t>
      </w:r>
      <w:proofErr w:type="gramEnd"/>
      <w:r w:rsidR="004146D9" w:rsidRPr="004146D9">
        <w:rPr>
          <w:rFonts w:asciiTheme="majorHAnsi" w:hAnsiTheme="majorHAnsi"/>
          <w:b/>
          <w:bCs/>
        </w:rPr>
        <w:t xml:space="preserve"> AND CONSIDER THEIR SYMBOLIC VALUE. </w:t>
      </w:r>
    </w:p>
    <w:p w:rsidR="004146D9" w:rsidRDefault="004146D9" w:rsidP="004146D9">
      <w:pPr>
        <w:spacing w:after="0"/>
        <w:rPr>
          <w:rFonts w:asciiTheme="majorHAnsi" w:hAnsiTheme="majorHAnsi"/>
        </w:rPr>
      </w:pPr>
    </w:p>
    <w:p w:rsidR="004146D9" w:rsidRDefault="004146D9" w:rsidP="004146D9">
      <w:pPr>
        <w:spacing w:after="0"/>
        <w:rPr>
          <w:rFonts w:asciiTheme="majorHAnsi" w:hAnsiTheme="majorHAnsi"/>
        </w:rPr>
      </w:pPr>
    </w:p>
    <w:p w:rsidR="004146D9" w:rsidRDefault="004146D9" w:rsidP="004146D9">
      <w:pPr>
        <w:spacing w:after="0"/>
        <w:rPr>
          <w:rFonts w:asciiTheme="majorHAnsi" w:hAnsiTheme="majorHAnsi"/>
        </w:rPr>
      </w:pPr>
    </w:p>
    <w:p w:rsidR="004146D9" w:rsidRDefault="004146D9" w:rsidP="004146D9">
      <w:pPr>
        <w:spacing w:after="0"/>
        <w:rPr>
          <w:rFonts w:asciiTheme="majorHAnsi" w:hAnsiTheme="majorHAnsi"/>
        </w:rPr>
      </w:pPr>
    </w:p>
    <w:p w:rsidR="004146D9" w:rsidRDefault="004146D9" w:rsidP="004146D9">
      <w:pPr>
        <w:spacing w:after="0"/>
        <w:rPr>
          <w:rFonts w:asciiTheme="majorHAnsi" w:hAnsiTheme="majorHAnsi"/>
        </w:rPr>
      </w:pPr>
    </w:p>
    <w:p w:rsidR="004146D9" w:rsidRDefault="004146D9" w:rsidP="004146D9">
      <w:pPr>
        <w:spacing w:after="0"/>
        <w:rPr>
          <w:rFonts w:asciiTheme="majorHAnsi" w:hAnsiTheme="majorHAnsi"/>
        </w:rPr>
      </w:pPr>
      <w:r w:rsidRPr="004146D9">
        <w:rPr>
          <w:rFonts w:asciiTheme="majorHAnsi" w:hAnsiTheme="majorHAnsi"/>
        </w:rPr>
        <w:lastRenderedPageBreak/>
        <w:t xml:space="preserve">PREP – Read Elaine Showalter’s article on Ophelia </w:t>
      </w:r>
      <w:hyperlink r:id="rId8" w:history="1">
        <w:r w:rsidRPr="004146D9">
          <w:rPr>
            <w:rStyle w:val="Hyperlink"/>
            <w:rFonts w:asciiTheme="majorHAnsi" w:hAnsiTheme="majorHAnsi"/>
          </w:rPr>
          <w:t>http://www.houseofideas.com/mscornelius/resources/hamlet/hamlet_vol_59__elaine_showalter_essay_date_1985_276850-.</w:t>
        </w:r>
      </w:hyperlink>
      <w:hyperlink r:id="rId9" w:history="1">
        <w:proofErr w:type="gramStart"/>
        <w:r w:rsidRPr="004146D9">
          <w:rPr>
            <w:rStyle w:val="Hyperlink"/>
            <w:rFonts w:asciiTheme="majorHAnsi" w:hAnsiTheme="majorHAnsi"/>
          </w:rPr>
          <w:t>pdf</w:t>
        </w:r>
        <w:proofErr w:type="gramEnd"/>
      </w:hyperlink>
    </w:p>
    <w:p w:rsidR="00AB1781" w:rsidRPr="004146D9" w:rsidRDefault="004146D9" w:rsidP="004146D9">
      <w:pPr>
        <w:numPr>
          <w:ilvl w:val="0"/>
          <w:numId w:val="5"/>
        </w:numPr>
        <w:spacing w:after="0"/>
        <w:rPr>
          <w:rFonts w:asciiTheme="majorHAnsi" w:hAnsiTheme="majorHAnsi"/>
        </w:rPr>
      </w:pPr>
      <w:r>
        <w:rPr>
          <w:rFonts w:asciiTheme="majorHAnsi" w:hAnsiTheme="majorHAnsi"/>
        </w:rPr>
        <w:t xml:space="preserve"> </w:t>
      </w:r>
      <w:r w:rsidRPr="004146D9">
        <w:rPr>
          <w:rFonts w:asciiTheme="majorHAnsi" w:hAnsiTheme="majorHAnsi"/>
        </w:rPr>
        <w:t xml:space="preserve">What does Showalter suggest </w:t>
      </w:r>
      <w:proofErr w:type="spellStart"/>
      <w:r w:rsidRPr="004146D9">
        <w:rPr>
          <w:rFonts w:asciiTheme="majorHAnsi" w:hAnsiTheme="majorHAnsi"/>
        </w:rPr>
        <w:t>Lacan’s</w:t>
      </w:r>
      <w:proofErr w:type="spellEnd"/>
      <w:r w:rsidRPr="004146D9">
        <w:rPr>
          <w:rFonts w:asciiTheme="majorHAnsi" w:hAnsiTheme="majorHAnsi"/>
        </w:rPr>
        <w:t xml:space="preserve"> view of Ophelia involves?</w:t>
      </w:r>
    </w:p>
    <w:p w:rsidR="00AB1781" w:rsidRPr="004146D9" w:rsidRDefault="004146D9" w:rsidP="004146D9">
      <w:pPr>
        <w:numPr>
          <w:ilvl w:val="0"/>
          <w:numId w:val="5"/>
        </w:numPr>
        <w:spacing w:after="0"/>
        <w:rPr>
          <w:rFonts w:asciiTheme="majorHAnsi" w:hAnsiTheme="majorHAnsi"/>
        </w:rPr>
      </w:pPr>
      <w:r w:rsidRPr="004146D9">
        <w:rPr>
          <w:rFonts w:asciiTheme="majorHAnsi" w:hAnsiTheme="majorHAnsi"/>
        </w:rPr>
        <w:t>How often does Ophelia appear in the text? What does this imply about her personal ‘story’?</w:t>
      </w:r>
    </w:p>
    <w:p w:rsidR="00AB1781" w:rsidRPr="004146D9" w:rsidRDefault="004146D9" w:rsidP="004146D9">
      <w:pPr>
        <w:numPr>
          <w:ilvl w:val="0"/>
          <w:numId w:val="5"/>
        </w:numPr>
        <w:spacing w:after="0"/>
        <w:rPr>
          <w:rFonts w:asciiTheme="majorHAnsi" w:hAnsiTheme="majorHAnsi"/>
        </w:rPr>
      </w:pPr>
      <w:r w:rsidRPr="004146D9">
        <w:rPr>
          <w:rFonts w:asciiTheme="majorHAnsi" w:hAnsiTheme="majorHAnsi"/>
        </w:rPr>
        <w:t>How is Ophelia viewed by French Feminist theory?</w:t>
      </w:r>
    </w:p>
    <w:p w:rsidR="00AB1781" w:rsidRPr="004146D9" w:rsidRDefault="004146D9" w:rsidP="004146D9">
      <w:pPr>
        <w:numPr>
          <w:ilvl w:val="0"/>
          <w:numId w:val="5"/>
        </w:numPr>
        <w:spacing w:after="0"/>
        <w:rPr>
          <w:rFonts w:asciiTheme="majorHAnsi" w:hAnsiTheme="majorHAnsi"/>
        </w:rPr>
      </w:pPr>
      <w:r w:rsidRPr="004146D9">
        <w:rPr>
          <w:rFonts w:asciiTheme="majorHAnsi" w:hAnsiTheme="majorHAnsi"/>
        </w:rPr>
        <w:t>How might Ophelia represent Hamlet’s effeminate side?</w:t>
      </w:r>
    </w:p>
    <w:p w:rsidR="00AB1781" w:rsidRPr="004146D9" w:rsidRDefault="004146D9" w:rsidP="004146D9">
      <w:pPr>
        <w:numPr>
          <w:ilvl w:val="0"/>
          <w:numId w:val="5"/>
        </w:numPr>
        <w:spacing w:after="0"/>
        <w:rPr>
          <w:rFonts w:asciiTheme="majorHAnsi" w:hAnsiTheme="majorHAnsi"/>
        </w:rPr>
      </w:pPr>
      <w:r w:rsidRPr="004146D9">
        <w:rPr>
          <w:rFonts w:asciiTheme="majorHAnsi" w:hAnsiTheme="majorHAnsi"/>
        </w:rPr>
        <w:t>What role do visual illustrations of Ophelia have?</w:t>
      </w:r>
    </w:p>
    <w:p w:rsidR="00AB1781" w:rsidRPr="004146D9" w:rsidRDefault="004146D9" w:rsidP="004146D9">
      <w:pPr>
        <w:numPr>
          <w:ilvl w:val="0"/>
          <w:numId w:val="5"/>
        </w:numPr>
        <w:spacing w:after="0"/>
        <w:rPr>
          <w:rFonts w:asciiTheme="majorHAnsi" w:hAnsiTheme="majorHAnsi"/>
        </w:rPr>
      </w:pPr>
      <w:r w:rsidRPr="004146D9">
        <w:rPr>
          <w:rFonts w:asciiTheme="majorHAnsi" w:hAnsiTheme="majorHAnsi"/>
        </w:rPr>
        <w:t>What, according to Lyons, is Ophelia’s ‘symbolic meaning’, encapsulated in her appearance and her suicide method?</w:t>
      </w:r>
    </w:p>
    <w:p w:rsidR="00AB1781" w:rsidRPr="004146D9" w:rsidRDefault="004146D9" w:rsidP="004146D9">
      <w:pPr>
        <w:numPr>
          <w:ilvl w:val="0"/>
          <w:numId w:val="5"/>
        </w:numPr>
        <w:spacing w:after="0"/>
        <w:rPr>
          <w:rFonts w:asciiTheme="majorHAnsi" w:hAnsiTheme="majorHAnsi"/>
        </w:rPr>
      </w:pPr>
      <w:r w:rsidRPr="004146D9">
        <w:rPr>
          <w:rFonts w:asciiTheme="majorHAnsi" w:hAnsiTheme="majorHAnsi"/>
        </w:rPr>
        <w:t xml:space="preserve">What is </w:t>
      </w:r>
      <w:proofErr w:type="spellStart"/>
      <w:r w:rsidRPr="004146D9">
        <w:rPr>
          <w:rFonts w:asciiTheme="majorHAnsi" w:hAnsiTheme="majorHAnsi"/>
        </w:rPr>
        <w:t>erotomania</w:t>
      </w:r>
      <w:proofErr w:type="spellEnd"/>
      <w:r w:rsidRPr="004146D9">
        <w:rPr>
          <w:rFonts w:asciiTheme="majorHAnsi" w:hAnsiTheme="majorHAnsi"/>
        </w:rPr>
        <w:t>?</w:t>
      </w:r>
    </w:p>
    <w:p w:rsidR="00AB1781" w:rsidRPr="004146D9" w:rsidRDefault="004146D9" w:rsidP="004146D9">
      <w:pPr>
        <w:numPr>
          <w:ilvl w:val="0"/>
          <w:numId w:val="5"/>
        </w:numPr>
        <w:spacing w:after="0"/>
        <w:rPr>
          <w:rFonts w:asciiTheme="majorHAnsi" w:hAnsiTheme="majorHAnsi"/>
        </w:rPr>
      </w:pPr>
      <w:r w:rsidRPr="004146D9">
        <w:rPr>
          <w:rFonts w:asciiTheme="majorHAnsi" w:hAnsiTheme="majorHAnsi"/>
        </w:rPr>
        <w:t>What stage representations of Ophelia are discussed?</w:t>
      </w:r>
    </w:p>
    <w:p w:rsidR="004146D9" w:rsidRDefault="004146D9" w:rsidP="00897F75">
      <w:pPr>
        <w:rPr>
          <w:rFonts w:asciiTheme="majorHAnsi" w:hAnsiTheme="majorHAnsi"/>
        </w:rPr>
      </w:pPr>
    </w:p>
    <w:p w:rsidR="004146D9" w:rsidRDefault="004146D9" w:rsidP="00897F75">
      <w:pPr>
        <w:rPr>
          <w:rFonts w:asciiTheme="majorHAnsi" w:hAnsiTheme="majorHAnsi"/>
        </w:rPr>
      </w:pPr>
    </w:p>
    <w:p w:rsidR="004146D9" w:rsidRDefault="004146D9" w:rsidP="004146D9">
      <w:pPr>
        <w:spacing w:after="0"/>
        <w:rPr>
          <w:rFonts w:asciiTheme="majorHAnsi" w:hAnsiTheme="majorHAnsi"/>
        </w:rPr>
      </w:pPr>
      <w:r w:rsidRPr="004146D9">
        <w:rPr>
          <w:rFonts w:asciiTheme="majorHAnsi" w:hAnsiTheme="majorHAnsi"/>
        </w:rPr>
        <w:t xml:space="preserve">PREP – Read Elaine Showalter’s article on Ophelia </w:t>
      </w:r>
      <w:hyperlink r:id="rId10" w:history="1">
        <w:r w:rsidRPr="004146D9">
          <w:rPr>
            <w:rStyle w:val="Hyperlink"/>
            <w:rFonts w:asciiTheme="majorHAnsi" w:hAnsiTheme="majorHAnsi"/>
          </w:rPr>
          <w:t>http://www.houseofideas.com/mscornelius/resources/hamlet/hamlet_vol_59__elaine_showalter_essay_date_1985_276850-.</w:t>
        </w:r>
      </w:hyperlink>
      <w:hyperlink r:id="rId11" w:history="1">
        <w:proofErr w:type="gramStart"/>
        <w:r w:rsidRPr="004146D9">
          <w:rPr>
            <w:rStyle w:val="Hyperlink"/>
            <w:rFonts w:asciiTheme="majorHAnsi" w:hAnsiTheme="majorHAnsi"/>
          </w:rPr>
          <w:t>pdf</w:t>
        </w:r>
        <w:proofErr w:type="gramEnd"/>
      </w:hyperlink>
    </w:p>
    <w:p w:rsidR="004146D9" w:rsidRPr="004146D9" w:rsidRDefault="004146D9" w:rsidP="004146D9">
      <w:pPr>
        <w:numPr>
          <w:ilvl w:val="0"/>
          <w:numId w:val="6"/>
        </w:numPr>
        <w:spacing w:after="0"/>
        <w:rPr>
          <w:rFonts w:asciiTheme="majorHAnsi" w:hAnsiTheme="majorHAnsi"/>
        </w:rPr>
      </w:pPr>
      <w:r>
        <w:rPr>
          <w:rFonts w:asciiTheme="majorHAnsi" w:hAnsiTheme="majorHAnsi"/>
        </w:rPr>
        <w:t xml:space="preserve"> </w:t>
      </w:r>
      <w:r w:rsidRPr="004146D9">
        <w:rPr>
          <w:rFonts w:asciiTheme="majorHAnsi" w:hAnsiTheme="majorHAnsi"/>
        </w:rPr>
        <w:t xml:space="preserve">What does Showalter suggest </w:t>
      </w:r>
      <w:proofErr w:type="spellStart"/>
      <w:r w:rsidRPr="004146D9">
        <w:rPr>
          <w:rFonts w:asciiTheme="majorHAnsi" w:hAnsiTheme="majorHAnsi"/>
        </w:rPr>
        <w:t>Lacan’s</w:t>
      </w:r>
      <w:proofErr w:type="spellEnd"/>
      <w:r w:rsidRPr="004146D9">
        <w:rPr>
          <w:rFonts w:asciiTheme="majorHAnsi" w:hAnsiTheme="majorHAnsi"/>
        </w:rPr>
        <w:t xml:space="preserve"> view of Ophelia involves?</w:t>
      </w:r>
    </w:p>
    <w:p w:rsidR="004146D9" w:rsidRPr="004146D9" w:rsidRDefault="004146D9" w:rsidP="004146D9">
      <w:pPr>
        <w:numPr>
          <w:ilvl w:val="0"/>
          <w:numId w:val="6"/>
        </w:numPr>
        <w:spacing w:after="0"/>
        <w:rPr>
          <w:rFonts w:asciiTheme="majorHAnsi" w:hAnsiTheme="majorHAnsi"/>
        </w:rPr>
      </w:pPr>
      <w:r w:rsidRPr="004146D9">
        <w:rPr>
          <w:rFonts w:asciiTheme="majorHAnsi" w:hAnsiTheme="majorHAnsi"/>
        </w:rPr>
        <w:t>How often does Ophelia appear in the text? What does this imply about her personal ‘story’?</w:t>
      </w:r>
    </w:p>
    <w:p w:rsidR="004146D9" w:rsidRPr="004146D9" w:rsidRDefault="004146D9" w:rsidP="004146D9">
      <w:pPr>
        <w:numPr>
          <w:ilvl w:val="0"/>
          <w:numId w:val="6"/>
        </w:numPr>
        <w:spacing w:after="0"/>
        <w:rPr>
          <w:rFonts w:asciiTheme="majorHAnsi" w:hAnsiTheme="majorHAnsi"/>
        </w:rPr>
      </w:pPr>
      <w:r w:rsidRPr="004146D9">
        <w:rPr>
          <w:rFonts w:asciiTheme="majorHAnsi" w:hAnsiTheme="majorHAnsi"/>
        </w:rPr>
        <w:t>How is Ophelia viewed by French Feminist theory?</w:t>
      </w:r>
    </w:p>
    <w:p w:rsidR="004146D9" w:rsidRPr="004146D9" w:rsidRDefault="004146D9" w:rsidP="004146D9">
      <w:pPr>
        <w:numPr>
          <w:ilvl w:val="0"/>
          <w:numId w:val="6"/>
        </w:numPr>
        <w:spacing w:after="0"/>
        <w:rPr>
          <w:rFonts w:asciiTheme="majorHAnsi" w:hAnsiTheme="majorHAnsi"/>
        </w:rPr>
      </w:pPr>
      <w:r w:rsidRPr="004146D9">
        <w:rPr>
          <w:rFonts w:asciiTheme="majorHAnsi" w:hAnsiTheme="majorHAnsi"/>
        </w:rPr>
        <w:t>How might Ophelia represent Hamlet’s effeminate side?</w:t>
      </w:r>
    </w:p>
    <w:p w:rsidR="004146D9" w:rsidRPr="004146D9" w:rsidRDefault="004146D9" w:rsidP="004146D9">
      <w:pPr>
        <w:numPr>
          <w:ilvl w:val="0"/>
          <w:numId w:val="6"/>
        </w:numPr>
        <w:spacing w:after="0"/>
        <w:rPr>
          <w:rFonts w:asciiTheme="majorHAnsi" w:hAnsiTheme="majorHAnsi"/>
        </w:rPr>
      </w:pPr>
      <w:r w:rsidRPr="004146D9">
        <w:rPr>
          <w:rFonts w:asciiTheme="majorHAnsi" w:hAnsiTheme="majorHAnsi"/>
        </w:rPr>
        <w:t>What role do visual illustrations of Ophelia have?</w:t>
      </w:r>
    </w:p>
    <w:p w:rsidR="004146D9" w:rsidRPr="004146D9" w:rsidRDefault="004146D9" w:rsidP="004146D9">
      <w:pPr>
        <w:numPr>
          <w:ilvl w:val="0"/>
          <w:numId w:val="6"/>
        </w:numPr>
        <w:spacing w:after="0"/>
        <w:rPr>
          <w:rFonts w:asciiTheme="majorHAnsi" w:hAnsiTheme="majorHAnsi"/>
        </w:rPr>
      </w:pPr>
      <w:r w:rsidRPr="004146D9">
        <w:rPr>
          <w:rFonts w:asciiTheme="majorHAnsi" w:hAnsiTheme="majorHAnsi"/>
        </w:rPr>
        <w:t>What, according to Lyons, is Ophelia’s ‘symbolic meaning’, encapsulated in her appearance and her suicide method?</w:t>
      </w:r>
    </w:p>
    <w:p w:rsidR="004146D9" w:rsidRPr="004146D9" w:rsidRDefault="004146D9" w:rsidP="004146D9">
      <w:pPr>
        <w:numPr>
          <w:ilvl w:val="0"/>
          <w:numId w:val="6"/>
        </w:numPr>
        <w:spacing w:after="0"/>
        <w:rPr>
          <w:rFonts w:asciiTheme="majorHAnsi" w:hAnsiTheme="majorHAnsi"/>
        </w:rPr>
      </w:pPr>
      <w:r w:rsidRPr="004146D9">
        <w:rPr>
          <w:rFonts w:asciiTheme="majorHAnsi" w:hAnsiTheme="majorHAnsi"/>
        </w:rPr>
        <w:t xml:space="preserve">What is </w:t>
      </w:r>
      <w:proofErr w:type="spellStart"/>
      <w:r w:rsidRPr="004146D9">
        <w:rPr>
          <w:rFonts w:asciiTheme="majorHAnsi" w:hAnsiTheme="majorHAnsi"/>
        </w:rPr>
        <w:t>erotomania</w:t>
      </w:r>
      <w:proofErr w:type="spellEnd"/>
      <w:r w:rsidRPr="004146D9">
        <w:rPr>
          <w:rFonts w:asciiTheme="majorHAnsi" w:hAnsiTheme="majorHAnsi"/>
        </w:rPr>
        <w:t>?</w:t>
      </w:r>
    </w:p>
    <w:p w:rsidR="004146D9" w:rsidRDefault="004146D9" w:rsidP="004146D9">
      <w:pPr>
        <w:numPr>
          <w:ilvl w:val="0"/>
          <w:numId w:val="6"/>
        </w:numPr>
        <w:spacing w:after="0"/>
        <w:rPr>
          <w:rFonts w:asciiTheme="majorHAnsi" w:hAnsiTheme="majorHAnsi"/>
        </w:rPr>
      </w:pPr>
      <w:r w:rsidRPr="004146D9">
        <w:rPr>
          <w:rFonts w:asciiTheme="majorHAnsi" w:hAnsiTheme="majorHAnsi"/>
        </w:rPr>
        <w:t>What stage representations of Ophelia are discussed?</w:t>
      </w:r>
    </w:p>
    <w:p w:rsidR="004146D9" w:rsidRDefault="004146D9" w:rsidP="004146D9">
      <w:pPr>
        <w:spacing w:after="0"/>
        <w:rPr>
          <w:rFonts w:asciiTheme="majorHAnsi" w:hAnsiTheme="majorHAnsi"/>
        </w:rPr>
      </w:pPr>
    </w:p>
    <w:p w:rsidR="004146D9" w:rsidRDefault="004146D9" w:rsidP="004146D9">
      <w:pPr>
        <w:spacing w:after="0"/>
        <w:rPr>
          <w:rFonts w:asciiTheme="majorHAnsi" w:hAnsiTheme="majorHAnsi"/>
        </w:rPr>
      </w:pPr>
    </w:p>
    <w:p w:rsidR="004146D9" w:rsidRDefault="004146D9" w:rsidP="004146D9">
      <w:pPr>
        <w:spacing w:after="0"/>
        <w:rPr>
          <w:rFonts w:asciiTheme="majorHAnsi" w:hAnsiTheme="majorHAnsi"/>
        </w:rPr>
      </w:pPr>
    </w:p>
    <w:p w:rsidR="004146D9" w:rsidRDefault="004146D9" w:rsidP="004146D9">
      <w:pPr>
        <w:spacing w:after="0"/>
        <w:rPr>
          <w:rFonts w:asciiTheme="majorHAnsi" w:hAnsiTheme="majorHAnsi"/>
        </w:rPr>
      </w:pPr>
      <w:r w:rsidRPr="004146D9">
        <w:rPr>
          <w:rFonts w:asciiTheme="majorHAnsi" w:hAnsiTheme="majorHAnsi"/>
        </w:rPr>
        <w:t xml:space="preserve">PREP – Read Elaine Showalter’s article on Ophelia </w:t>
      </w:r>
      <w:hyperlink r:id="rId12" w:history="1">
        <w:r w:rsidRPr="004146D9">
          <w:rPr>
            <w:rStyle w:val="Hyperlink"/>
            <w:rFonts w:asciiTheme="majorHAnsi" w:hAnsiTheme="majorHAnsi"/>
          </w:rPr>
          <w:t>http://www.houseofideas.com/mscornelius/resources/hamlet/hamlet_vol_59__elaine_showalter_essay_date_1985_276850-.</w:t>
        </w:r>
      </w:hyperlink>
      <w:hyperlink r:id="rId13" w:history="1">
        <w:proofErr w:type="gramStart"/>
        <w:r w:rsidRPr="004146D9">
          <w:rPr>
            <w:rStyle w:val="Hyperlink"/>
            <w:rFonts w:asciiTheme="majorHAnsi" w:hAnsiTheme="majorHAnsi"/>
          </w:rPr>
          <w:t>pdf</w:t>
        </w:r>
        <w:proofErr w:type="gramEnd"/>
      </w:hyperlink>
    </w:p>
    <w:p w:rsidR="004146D9" w:rsidRPr="004146D9" w:rsidRDefault="004146D9" w:rsidP="004146D9">
      <w:pPr>
        <w:numPr>
          <w:ilvl w:val="0"/>
          <w:numId w:val="7"/>
        </w:numPr>
        <w:spacing w:after="0"/>
        <w:rPr>
          <w:rFonts w:asciiTheme="majorHAnsi" w:hAnsiTheme="majorHAnsi"/>
        </w:rPr>
      </w:pPr>
      <w:r>
        <w:rPr>
          <w:rFonts w:asciiTheme="majorHAnsi" w:hAnsiTheme="majorHAnsi"/>
        </w:rPr>
        <w:t xml:space="preserve"> </w:t>
      </w:r>
      <w:r w:rsidRPr="004146D9">
        <w:rPr>
          <w:rFonts w:asciiTheme="majorHAnsi" w:hAnsiTheme="majorHAnsi"/>
        </w:rPr>
        <w:t xml:space="preserve">What does Showalter suggest </w:t>
      </w:r>
      <w:proofErr w:type="spellStart"/>
      <w:r w:rsidRPr="004146D9">
        <w:rPr>
          <w:rFonts w:asciiTheme="majorHAnsi" w:hAnsiTheme="majorHAnsi"/>
        </w:rPr>
        <w:t>Lacan’s</w:t>
      </w:r>
      <w:proofErr w:type="spellEnd"/>
      <w:r w:rsidRPr="004146D9">
        <w:rPr>
          <w:rFonts w:asciiTheme="majorHAnsi" w:hAnsiTheme="majorHAnsi"/>
        </w:rPr>
        <w:t xml:space="preserve"> view of Ophelia involves?</w:t>
      </w:r>
    </w:p>
    <w:p w:rsidR="004146D9" w:rsidRPr="004146D9" w:rsidRDefault="004146D9" w:rsidP="004146D9">
      <w:pPr>
        <w:numPr>
          <w:ilvl w:val="0"/>
          <w:numId w:val="7"/>
        </w:numPr>
        <w:spacing w:after="0"/>
        <w:rPr>
          <w:rFonts w:asciiTheme="majorHAnsi" w:hAnsiTheme="majorHAnsi"/>
        </w:rPr>
      </w:pPr>
      <w:r w:rsidRPr="004146D9">
        <w:rPr>
          <w:rFonts w:asciiTheme="majorHAnsi" w:hAnsiTheme="majorHAnsi"/>
        </w:rPr>
        <w:t>How often does Ophelia appear in the text? What does this imply about her personal ‘story’?</w:t>
      </w:r>
    </w:p>
    <w:p w:rsidR="004146D9" w:rsidRPr="004146D9" w:rsidRDefault="004146D9" w:rsidP="004146D9">
      <w:pPr>
        <w:numPr>
          <w:ilvl w:val="0"/>
          <w:numId w:val="7"/>
        </w:numPr>
        <w:spacing w:after="0"/>
        <w:rPr>
          <w:rFonts w:asciiTheme="majorHAnsi" w:hAnsiTheme="majorHAnsi"/>
        </w:rPr>
      </w:pPr>
      <w:r w:rsidRPr="004146D9">
        <w:rPr>
          <w:rFonts w:asciiTheme="majorHAnsi" w:hAnsiTheme="majorHAnsi"/>
        </w:rPr>
        <w:t>How is Ophelia viewed by French Feminist theory?</w:t>
      </w:r>
    </w:p>
    <w:p w:rsidR="004146D9" w:rsidRPr="004146D9" w:rsidRDefault="004146D9" w:rsidP="004146D9">
      <w:pPr>
        <w:numPr>
          <w:ilvl w:val="0"/>
          <w:numId w:val="7"/>
        </w:numPr>
        <w:spacing w:after="0"/>
        <w:rPr>
          <w:rFonts w:asciiTheme="majorHAnsi" w:hAnsiTheme="majorHAnsi"/>
        </w:rPr>
      </w:pPr>
      <w:r w:rsidRPr="004146D9">
        <w:rPr>
          <w:rFonts w:asciiTheme="majorHAnsi" w:hAnsiTheme="majorHAnsi"/>
        </w:rPr>
        <w:t>How might Ophelia represent Hamlet’s effeminate side?</w:t>
      </w:r>
    </w:p>
    <w:p w:rsidR="004146D9" w:rsidRPr="004146D9" w:rsidRDefault="004146D9" w:rsidP="004146D9">
      <w:pPr>
        <w:numPr>
          <w:ilvl w:val="0"/>
          <w:numId w:val="7"/>
        </w:numPr>
        <w:spacing w:after="0"/>
        <w:rPr>
          <w:rFonts w:asciiTheme="majorHAnsi" w:hAnsiTheme="majorHAnsi"/>
        </w:rPr>
      </w:pPr>
      <w:r w:rsidRPr="004146D9">
        <w:rPr>
          <w:rFonts w:asciiTheme="majorHAnsi" w:hAnsiTheme="majorHAnsi"/>
        </w:rPr>
        <w:t>What role do visual illustrations of Ophelia have?</w:t>
      </w:r>
    </w:p>
    <w:p w:rsidR="004146D9" w:rsidRPr="004146D9" w:rsidRDefault="004146D9" w:rsidP="004146D9">
      <w:pPr>
        <w:numPr>
          <w:ilvl w:val="0"/>
          <w:numId w:val="7"/>
        </w:numPr>
        <w:spacing w:after="0"/>
        <w:rPr>
          <w:rFonts w:asciiTheme="majorHAnsi" w:hAnsiTheme="majorHAnsi"/>
        </w:rPr>
      </w:pPr>
      <w:r w:rsidRPr="004146D9">
        <w:rPr>
          <w:rFonts w:asciiTheme="majorHAnsi" w:hAnsiTheme="majorHAnsi"/>
        </w:rPr>
        <w:t>What, according to Lyons, is Ophelia’s ‘symbolic meaning’, encapsulated in her appearance and her suicide method?</w:t>
      </w:r>
    </w:p>
    <w:p w:rsidR="004146D9" w:rsidRPr="004146D9" w:rsidRDefault="004146D9" w:rsidP="004146D9">
      <w:pPr>
        <w:numPr>
          <w:ilvl w:val="0"/>
          <w:numId w:val="7"/>
        </w:numPr>
        <w:spacing w:after="0"/>
        <w:rPr>
          <w:rFonts w:asciiTheme="majorHAnsi" w:hAnsiTheme="majorHAnsi"/>
        </w:rPr>
      </w:pPr>
      <w:r w:rsidRPr="004146D9">
        <w:rPr>
          <w:rFonts w:asciiTheme="majorHAnsi" w:hAnsiTheme="majorHAnsi"/>
        </w:rPr>
        <w:t xml:space="preserve">What is </w:t>
      </w:r>
      <w:proofErr w:type="spellStart"/>
      <w:r w:rsidRPr="004146D9">
        <w:rPr>
          <w:rFonts w:asciiTheme="majorHAnsi" w:hAnsiTheme="majorHAnsi"/>
        </w:rPr>
        <w:t>erotomania</w:t>
      </w:r>
      <w:proofErr w:type="spellEnd"/>
      <w:r w:rsidRPr="004146D9">
        <w:rPr>
          <w:rFonts w:asciiTheme="majorHAnsi" w:hAnsiTheme="majorHAnsi"/>
        </w:rPr>
        <w:t>?</w:t>
      </w:r>
    </w:p>
    <w:p w:rsidR="004146D9" w:rsidRPr="004146D9" w:rsidRDefault="004146D9" w:rsidP="004146D9">
      <w:pPr>
        <w:numPr>
          <w:ilvl w:val="0"/>
          <w:numId w:val="7"/>
        </w:numPr>
        <w:spacing w:after="0"/>
        <w:rPr>
          <w:rFonts w:asciiTheme="majorHAnsi" w:hAnsiTheme="majorHAnsi"/>
        </w:rPr>
      </w:pPr>
      <w:r w:rsidRPr="004146D9">
        <w:rPr>
          <w:rFonts w:asciiTheme="majorHAnsi" w:hAnsiTheme="majorHAnsi"/>
        </w:rPr>
        <w:t>What stage representations of Ophelia are discussed?</w:t>
      </w:r>
    </w:p>
    <w:p w:rsidR="004146D9" w:rsidRPr="004146D9" w:rsidRDefault="004146D9" w:rsidP="004146D9">
      <w:pPr>
        <w:spacing w:after="0"/>
        <w:rPr>
          <w:rFonts w:asciiTheme="majorHAnsi" w:hAnsiTheme="majorHAnsi"/>
        </w:rPr>
      </w:pPr>
    </w:p>
    <w:p w:rsidR="004146D9" w:rsidRDefault="004146D9" w:rsidP="00897F75">
      <w:pPr>
        <w:rPr>
          <w:rFonts w:asciiTheme="majorHAnsi" w:hAnsiTheme="majorHAnsi"/>
        </w:rPr>
      </w:pPr>
    </w:p>
    <w:p w:rsidR="004146D9" w:rsidRDefault="004146D9" w:rsidP="00897F75">
      <w:pPr>
        <w:rPr>
          <w:rFonts w:asciiTheme="majorHAnsi" w:hAnsiTheme="majorHAnsi"/>
        </w:rPr>
      </w:pPr>
    </w:p>
    <w:p w:rsidR="004146D9" w:rsidRDefault="004146D9" w:rsidP="00897F75">
      <w:pPr>
        <w:rPr>
          <w:rFonts w:asciiTheme="majorHAnsi" w:hAnsiTheme="majorHAnsi"/>
        </w:rPr>
      </w:pPr>
    </w:p>
    <w:p w:rsidR="004146D9" w:rsidRDefault="004146D9" w:rsidP="00897F75">
      <w:pPr>
        <w:rPr>
          <w:rFonts w:asciiTheme="majorHAnsi" w:hAnsiTheme="majorHAnsi"/>
        </w:rPr>
      </w:pPr>
    </w:p>
    <w:p w:rsidR="004146D9" w:rsidRPr="00897F75" w:rsidRDefault="004146D9" w:rsidP="00897F75">
      <w:pPr>
        <w:rPr>
          <w:rFonts w:asciiTheme="majorHAnsi" w:hAnsiTheme="majorHAnsi"/>
        </w:rPr>
      </w:pPr>
    </w:p>
    <w:sectPr w:rsidR="004146D9" w:rsidRPr="00897F75" w:rsidSect="00897F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0279D"/>
    <w:multiLevelType w:val="hybridMultilevel"/>
    <w:tmpl w:val="B0B6B0B8"/>
    <w:lvl w:ilvl="0" w:tplc="0DEA2A44">
      <w:start w:val="1"/>
      <w:numFmt w:val="decimal"/>
      <w:lvlText w:val="%1."/>
      <w:lvlJc w:val="left"/>
      <w:pPr>
        <w:tabs>
          <w:tab w:val="num" w:pos="720"/>
        </w:tabs>
        <w:ind w:left="720" w:hanging="360"/>
      </w:pPr>
    </w:lvl>
    <w:lvl w:ilvl="1" w:tplc="BB2CFE96" w:tentative="1">
      <w:start w:val="1"/>
      <w:numFmt w:val="decimal"/>
      <w:lvlText w:val="%2."/>
      <w:lvlJc w:val="left"/>
      <w:pPr>
        <w:tabs>
          <w:tab w:val="num" w:pos="1440"/>
        </w:tabs>
        <w:ind w:left="1440" w:hanging="360"/>
      </w:pPr>
    </w:lvl>
    <w:lvl w:ilvl="2" w:tplc="6F5EEDF8" w:tentative="1">
      <w:start w:val="1"/>
      <w:numFmt w:val="decimal"/>
      <w:lvlText w:val="%3."/>
      <w:lvlJc w:val="left"/>
      <w:pPr>
        <w:tabs>
          <w:tab w:val="num" w:pos="2160"/>
        </w:tabs>
        <w:ind w:left="2160" w:hanging="360"/>
      </w:pPr>
    </w:lvl>
    <w:lvl w:ilvl="3" w:tplc="FA2026DC" w:tentative="1">
      <w:start w:val="1"/>
      <w:numFmt w:val="decimal"/>
      <w:lvlText w:val="%4."/>
      <w:lvlJc w:val="left"/>
      <w:pPr>
        <w:tabs>
          <w:tab w:val="num" w:pos="2880"/>
        </w:tabs>
        <w:ind w:left="2880" w:hanging="360"/>
      </w:pPr>
    </w:lvl>
    <w:lvl w:ilvl="4" w:tplc="36E8E2F8" w:tentative="1">
      <w:start w:val="1"/>
      <w:numFmt w:val="decimal"/>
      <w:lvlText w:val="%5."/>
      <w:lvlJc w:val="left"/>
      <w:pPr>
        <w:tabs>
          <w:tab w:val="num" w:pos="3600"/>
        </w:tabs>
        <w:ind w:left="3600" w:hanging="360"/>
      </w:pPr>
    </w:lvl>
    <w:lvl w:ilvl="5" w:tplc="F5905C0C" w:tentative="1">
      <w:start w:val="1"/>
      <w:numFmt w:val="decimal"/>
      <w:lvlText w:val="%6."/>
      <w:lvlJc w:val="left"/>
      <w:pPr>
        <w:tabs>
          <w:tab w:val="num" w:pos="4320"/>
        </w:tabs>
        <w:ind w:left="4320" w:hanging="360"/>
      </w:pPr>
    </w:lvl>
    <w:lvl w:ilvl="6" w:tplc="8E7CC438" w:tentative="1">
      <w:start w:val="1"/>
      <w:numFmt w:val="decimal"/>
      <w:lvlText w:val="%7."/>
      <w:lvlJc w:val="left"/>
      <w:pPr>
        <w:tabs>
          <w:tab w:val="num" w:pos="5040"/>
        </w:tabs>
        <w:ind w:left="5040" w:hanging="360"/>
      </w:pPr>
    </w:lvl>
    <w:lvl w:ilvl="7" w:tplc="0A3C12FC" w:tentative="1">
      <w:start w:val="1"/>
      <w:numFmt w:val="decimal"/>
      <w:lvlText w:val="%8."/>
      <w:lvlJc w:val="left"/>
      <w:pPr>
        <w:tabs>
          <w:tab w:val="num" w:pos="5760"/>
        </w:tabs>
        <w:ind w:left="5760" w:hanging="360"/>
      </w:pPr>
    </w:lvl>
    <w:lvl w:ilvl="8" w:tplc="92B839DA" w:tentative="1">
      <w:start w:val="1"/>
      <w:numFmt w:val="decimal"/>
      <w:lvlText w:val="%9."/>
      <w:lvlJc w:val="left"/>
      <w:pPr>
        <w:tabs>
          <w:tab w:val="num" w:pos="6480"/>
        </w:tabs>
        <w:ind w:left="6480" w:hanging="360"/>
      </w:pPr>
    </w:lvl>
  </w:abstractNum>
  <w:abstractNum w:abstractNumId="1" w15:restartNumberingAfterBreak="0">
    <w:nsid w:val="531643A2"/>
    <w:multiLevelType w:val="hybridMultilevel"/>
    <w:tmpl w:val="B0B6B0B8"/>
    <w:lvl w:ilvl="0" w:tplc="0DEA2A44">
      <w:start w:val="1"/>
      <w:numFmt w:val="decimal"/>
      <w:lvlText w:val="%1."/>
      <w:lvlJc w:val="left"/>
      <w:pPr>
        <w:tabs>
          <w:tab w:val="num" w:pos="720"/>
        </w:tabs>
        <w:ind w:left="720" w:hanging="360"/>
      </w:pPr>
    </w:lvl>
    <w:lvl w:ilvl="1" w:tplc="BB2CFE96" w:tentative="1">
      <w:start w:val="1"/>
      <w:numFmt w:val="decimal"/>
      <w:lvlText w:val="%2."/>
      <w:lvlJc w:val="left"/>
      <w:pPr>
        <w:tabs>
          <w:tab w:val="num" w:pos="1440"/>
        </w:tabs>
        <w:ind w:left="1440" w:hanging="360"/>
      </w:pPr>
    </w:lvl>
    <w:lvl w:ilvl="2" w:tplc="6F5EEDF8" w:tentative="1">
      <w:start w:val="1"/>
      <w:numFmt w:val="decimal"/>
      <w:lvlText w:val="%3."/>
      <w:lvlJc w:val="left"/>
      <w:pPr>
        <w:tabs>
          <w:tab w:val="num" w:pos="2160"/>
        </w:tabs>
        <w:ind w:left="2160" w:hanging="360"/>
      </w:pPr>
    </w:lvl>
    <w:lvl w:ilvl="3" w:tplc="FA2026DC" w:tentative="1">
      <w:start w:val="1"/>
      <w:numFmt w:val="decimal"/>
      <w:lvlText w:val="%4."/>
      <w:lvlJc w:val="left"/>
      <w:pPr>
        <w:tabs>
          <w:tab w:val="num" w:pos="2880"/>
        </w:tabs>
        <w:ind w:left="2880" w:hanging="360"/>
      </w:pPr>
    </w:lvl>
    <w:lvl w:ilvl="4" w:tplc="36E8E2F8" w:tentative="1">
      <w:start w:val="1"/>
      <w:numFmt w:val="decimal"/>
      <w:lvlText w:val="%5."/>
      <w:lvlJc w:val="left"/>
      <w:pPr>
        <w:tabs>
          <w:tab w:val="num" w:pos="3600"/>
        </w:tabs>
        <w:ind w:left="3600" w:hanging="360"/>
      </w:pPr>
    </w:lvl>
    <w:lvl w:ilvl="5" w:tplc="F5905C0C" w:tentative="1">
      <w:start w:val="1"/>
      <w:numFmt w:val="decimal"/>
      <w:lvlText w:val="%6."/>
      <w:lvlJc w:val="left"/>
      <w:pPr>
        <w:tabs>
          <w:tab w:val="num" w:pos="4320"/>
        </w:tabs>
        <w:ind w:left="4320" w:hanging="360"/>
      </w:pPr>
    </w:lvl>
    <w:lvl w:ilvl="6" w:tplc="8E7CC438" w:tentative="1">
      <w:start w:val="1"/>
      <w:numFmt w:val="decimal"/>
      <w:lvlText w:val="%7."/>
      <w:lvlJc w:val="left"/>
      <w:pPr>
        <w:tabs>
          <w:tab w:val="num" w:pos="5040"/>
        </w:tabs>
        <w:ind w:left="5040" w:hanging="360"/>
      </w:pPr>
    </w:lvl>
    <w:lvl w:ilvl="7" w:tplc="0A3C12FC" w:tentative="1">
      <w:start w:val="1"/>
      <w:numFmt w:val="decimal"/>
      <w:lvlText w:val="%8."/>
      <w:lvlJc w:val="left"/>
      <w:pPr>
        <w:tabs>
          <w:tab w:val="num" w:pos="5760"/>
        </w:tabs>
        <w:ind w:left="5760" w:hanging="360"/>
      </w:pPr>
    </w:lvl>
    <w:lvl w:ilvl="8" w:tplc="92B839DA" w:tentative="1">
      <w:start w:val="1"/>
      <w:numFmt w:val="decimal"/>
      <w:lvlText w:val="%9."/>
      <w:lvlJc w:val="left"/>
      <w:pPr>
        <w:tabs>
          <w:tab w:val="num" w:pos="6480"/>
        </w:tabs>
        <w:ind w:left="6480" w:hanging="360"/>
      </w:pPr>
    </w:lvl>
  </w:abstractNum>
  <w:abstractNum w:abstractNumId="2" w15:restartNumberingAfterBreak="0">
    <w:nsid w:val="537866DE"/>
    <w:multiLevelType w:val="hybridMultilevel"/>
    <w:tmpl w:val="3906EA72"/>
    <w:lvl w:ilvl="0" w:tplc="C7C8E792">
      <w:start w:val="1"/>
      <w:numFmt w:val="bullet"/>
      <w:lvlText w:val="•"/>
      <w:lvlJc w:val="left"/>
      <w:pPr>
        <w:tabs>
          <w:tab w:val="num" w:pos="720"/>
        </w:tabs>
        <w:ind w:left="720" w:hanging="360"/>
      </w:pPr>
      <w:rPr>
        <w:rFonts w:ascii="Arial" w:hAnsi="Arial" w:hint="default"/>
      </w:rPr>
    </w:lvl>
    <w:lvl w:ilvl="1" w:tplc="4A5C266A" w:tentative="1">
      <w:start w:val="1"/>
      <w:numFmt w:val="bullet"/>
      <w:lvlText w:val="•"/>
      <w:lvlJc w:val="left"/>
      <w:pPr>
        <w:tabs>
          <w:tab w:val="num" w:pos="1440"/>
        </w:tabs>
        <w:ind w:left="1440" w:hanging="360"/>
      </w:pPr>
      <w:rPr>
        <w:rFonts w:ascii="Arial" w:hAnsi="Arial" w:hint="default"/>
      </w:rPr>
    </w:lvl>
    <w:lvl w:ilvl="2" w:tplc="3A124058" w:tentative="1">
      <w:start w:val="1"/>
      <w:numFmt w:val="bullet"/>
      <w:lvlText w:val="•"/>
      <w:lvlJc w:val="left"/>
      <w:pPr>
        <w:tabs>
          <w:tab w:val="num" w:pos="2160"/>
        </w:tabs>
        <w:ind w:left="2160" w:hanging="360"/>
      </w:pPr>
      <w:rPr>
        <w:rFonts w:ascii="Arial" w:hAnsi="Arial" w:hint="default"/>
      </w:rPr>
    </w:lvl>
    <w:lvl w:ilvl="3" w:tplc="E82ED95E" w:tentative="1">
      <w:start w:val="1"/>
      <w:numFmt w:val="bullet"/>
      <w:lvlText w:val="•"/>
      <w:lvlJc w:val="left"/>
      <w:pPr>
        <w:tabs>
          <w:tab w:val="num" w:pos="2880"/>
        </w:tabs>
        <w:ind w:left="2880" w:hanging="360"/>
      </w:pPr>
      <w:rPr>
        <w:rFonts w:ascii="Arial" w:hAnsi="Arial" w:hint="default"/>
      </w:rPr>
    </w:lvl>
    <w:lvl w:ilvl="4" w:tplc="6A0477B4" w:tentative="1">
      <w:start w:val="1"/>
      <w:numFmt w:val="bullet"/>
      <w:lvlText w:val="•"/>
      <w:lvlJc w:val="left"/>
      <w:pPr>
        <w:tabs>
          <w:tab w:val="num" w:pos="3600"/>
        </w:tabs>
        <w:ind w:left="3600" w:hanging="360"/>
      </w:pPr>
      <w:rPr>
        <w:rFonts w:ascii="Arial" w:hAnsi="Arial" w:hint="default"/>
      </w:rPr>
    </w:lvl>
    <w:lvl w:ilvl="5" w:tplc="AA82F0F4" w:tentative="1">
      <w:start w:val="1"/>
      <w:numFmt w:val="bullet"/>
      <w:lvlText w:val="•"/>
      <w:lvlJc w:val="left"/>
      <w:pPr>
        <w:tabs>
          <w:tab w:val="num" w:pos="4320"/>
        </w:tabs>
        <w:ind w:left="4320" w:hanging="360"/>
      </w:pPr>
      <w:rPr>
        <w:rFonts w:ascii="Arial" w:hAnsi="Arial" w:hint="default"/>
      </w:rPr>
    </w:lvl>
    <w:lvl w:ilvl="6" w:tplc="4B9AD1DC" w:tentative="1">
      <w:start w:val="1"/>
      <w:numFmt w:val="bullet"/>
      <w:lvlText w:val="•"/>
      <w:lvlJc w:val="left"/>
      <w:pPr>
        <w:tabs>
          <w:tab w:val="num" w:pos="5040"/>
        </w:tabs>
        <w:ind w:left="5040" w:hanging="360"/>
      </w:pPr>
      <w:rPr>
        <w:rFonts w:ascii="Arial" w:hAnsi="Arial" w:hint="default"/>
      </w:rPr>
    </w:lvl>
    <w:lvl w:ilvl="7" w:tplc="6E8C4A10" w:tentative="1">
      <w:start w:val="1"/>
      <w:numFmt w:val="bullet"/>
      <w:lvlText w:val="•"/>
      <w:lvlJc w:val="left"/>
      <w:pPr>
        <w:tabs>
          <w:tab w:val="num" w:pos="5760"/>
        </w:tabs>
        <w:ind w:left="5760" w:hanging="360"/>
      </w:pPr>
      <w:rPr>
        <w:rFonts w:ascii="Arial" w:hAnsi="Arial" w:hint="default"/>
      </w:rPr>
    </w:lvl>
    <w:lvl w:ilvl="8" w:tplc="BDC240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1F550F"/>
    <w:multiLevelType w:val="hybridMultilevel"/>
    <w:tmpl w:val="E7A2B9F8"/>
    <w:lvl w:ilvl="0" w:tplc="DF7AF022">
      <w:start w:val="1"/>
      <w:numFmt w:val="bullet"/>
      <w:lvlText w:val="•"/>
      <w:lvlJc w:val="left"/>
      <w:pPr>
        <w:tabs>
          <w:tab w:val="num" w:pos="720"/>
        </w:tabs>
        <w:ind w:left="720" w:hanging="360"/>
      </w:pPr>
      <w:rPr>
        <w:rFonts w:ascii="Arial" w:hAnsi="Arial" w:hint="default"/>
      </w:rPr>
    </w:lvl>
    <w:lvl w:ilvl="1" w:tplc="0D0E2AC8" w:tentative="1">
      <w:start w:val="1"/>
      <w:numFmt w:val="bullet"/>
      <w:lvlText w:val="•"/>
      <w:lvlJc w:val="left"/>
      <w:pPr>
        <w:tabs>
          <w:tab w:val="num" w:pos="1440"/>
        </w:tabs>
        <w:ind w:left="1440" w:hanging="360"/>
      </w:pPr>
      <w:rPr>
        <w:rFonts w:ascii="Arial" w:hAnsi="Arial" w:hint="default"/>
      </w:rPr>
    </w:lvl>
    <w:lvl w:ilvl="2" w:tplc="835A9588" w:tentative="1">
      <w:start w:val="1"/>
      <w:numFmt w:val="bullet"/>
      <w:lvlText w:val="•"/>
      <w:lvlJc w:val="left"/>
      <w:pPr>
        <w:tabs>
          <w:tab w:val="num" w:pos="2160"/>
        </w:tabs>
        <w:ind w:left="2160" w:hanging="360"/>
      </w:pPr>
      <w:rPr>
        <w:rFonts w:ascii="Arial" w:hAnsi="Arial" w:hint="default"/>
      </w:rPr>
    </w:lvl>
    <w:lvl w:ilvl="3" w:tplc="11E62B76" w:tentative="1">
      <w:start w:val="1"/>
      <w:numFmt w:val="bullet"/>
      <w:lvlText w:val="•"/>
      <w:lvlJc w:val="left"/>
      <w:pPr>
        <w:tabs>
          <w:tab w:val="num" w:pos="2880"/>
        </w:tabs>
        <w:ind w:left="2880" w:hanging="360"/>
      </w:pPr>
      <w:rPr>
        <w:rFonts w:ascii="Arial" w:hAnsi="Arial" w:hint="default"/>
      </w:rPr>
    </w:lvl>
    <w:lvl w:ilvl="4" w:tplc="C3C4C8FA" w:tentative="1">
      <w:start w:val="1"/>
      <w:numFmt w:val="bullet"/>
      <w:lvlText w:val="•"/>
      <w:lvlJc w:val="left"/>
      <w:pPr>
        <w:tabs>
          <w:tab w:val="num" w:pos="3600"/>
        </w:tabs>
        <w:ind w:left="3600" w:hanging="360"/>
      </w:pPr>
      <w:rPr>
        <w:rFonts w:ascii="Arial" w:hAnsi="Arial" w:hint="default"/>
      </w:rPr>
    </w:lvl>
    <w:lvl w:ilvl="5" w:tplc="D570E360" w:tentative="1">
      <w:start w:val="1"/>
      <w:numFmt w:val="bullet"/>
      <w:lvlText w:val="•"/>
      <w:lvlJc w:val="left"/>
      <w:pPr>
        <w:tabs>
          <w:tab w:val="num" w:pos="4320"/>
        </w:tabs>
        <w:ind w:left="4320" w:hanging="360"/>
      </w:pPr>
      <w:rPr>
        <w:rFonts w:ascii="Arial" w:hAnsi="Arial" w:hint="default"/>
      </w:rPr>
    </w:lvl>
    <w:lvl w:ilvl="6" w:tplc="7BBE979E" w:tentative="1">
      <w:start w:val="1"/>
      <w:numFmt w:val="bullet"/>
      <w:lvlText w:val="•"/>
      <w:lvlJc w:val="left"/>
      <w:pPr>
        <w:tabs>
          <w:tab w:val="num" w:pos="5040"/>
        </w:tabs>
        <w:ind w:left="5040" w:hanging="360"/>
      </w:pPr>
      <w:rPr>
        <w:rFonts w:ascii="Arial" w:hAnsi="Arial" w:hint="default"/>
      </w:rPr>
    </w:lvl>
    <w:lvl w:ilvl="7" w:tplc="1042F76E" w:tentative="1">
      <w:start w:val="1"/>
      <w:numFmt w:val="bullet"/>
      <w:lvlText w:val="•"/>
      <w:lvlJc w:val="left"/>
      <w:pPr>
        <w:tabs>
          <w:tab w:val="num" w:pos="5760"/>
        </w:tabs>
        <w:ind w:left="5760" w:hanging="360"/>
      </w:pPr>
      <w:rPr>
        <w:rFonts w:ascii="Arial" w:hAnsi="Arial" w:hint="default"/>
      </w:rPr>
    </w:lvl>
    <w:lvl w:ilvl="8" w:tplc="D8303D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780F9F"/>
    <w:multiLevelType w:val="hybridMultilevel"/>
    <w:tmpl w:val="DAE4F678"/>
    <w:lvl w:ilvl="0" w:tplc="E4D08F2A">
      <w:start w:val="1"/>
      <w:numFmt w:val="decimal"/>
      <w:lvlText w:val="%1."/>
      <w:lvlJc w:val="left"/>
      <w:pPr>
        <w:tabs>
          <w:tab w:val="num" w:pos="720"/>
        </w:tabs>
        <w:ind w:left="720" w:hanging="360"/>
      </w:pPr>
    </w:lvl>
    <w:lvl w:ilvl="1" w:tplc="DE480476" w:tentative="1">
      <w:start w:val="1"/>
      <w:numFmt w:val="decimal"/>
      <w:lvlText w:val="%2."/>
      <w:lvlJc w:val="left"/>
      <w:pPr>
        <w:tabs>
          <w:tab w:val="num" w:pos="1440"/>
        </w:tabs>
        <w:ind w:left="1440" w:hanging="360"/>
      </w:pPr>
    </w:lvl>
    <w:lvl w:ilvl="2" w:tplc="A1C8FC38" w:tentative="1">
      <w:start w:val="1"/>
      <w:numFmt w:val="decimal"/>
      <w:lvlText w:val="%3."/>
      <w:lvlJc w:val="left"/>
      <w:pPr>
        <w:tabs>
          <w:tab w:val="num" w:pos="2160"/>
        </w:tabs>
        <w:ind w:left="2160" w:hanging="360"/>
      </w:pPr>
    </w:lvl>
    <w:lvl w:ilvl="3" w:tplc="9B8CB32E" w:tentative="1">
      <w:start w:val="1"/>
      <w:numFmt w:val="decimal"/>
      <w:lvlText w:val="%4."/>
      <w:lvlJc w:val="left"/>
      <w:pPr>
        <w:tabs>
          <w:tab w:val="num" w:pos="2880"/>
        </w:tabs>
        <w:ind w:left="2880" w:hanging="360"/>
      </w:pPr>
    </w:lvl>
    <w:lvl w:ilvl="4" w:tplc="663A3DF0" w:tentative="1">
      <w:start w:val="1"/>
      <w:numFmt w:val="decimal"/>
      <w:lvlText w:val="%5."/>
      <w:lvlJc w:val="left"/>
      <w:pPr>
        <w:tabs>
          <w:tab w:val="num" w:pos="3600"/>
        </w:tabs>
        <w:ind w:left="3600" w:hanging="360"/>
      </w:pPr>
    </w:lvl>
    <w:lvl w:ilvl="5" w:tplc="813EA882" w:tentative="1">
      <w:start w:val="1"/>
      <w:numFmt w:val="decimal"/>
      <w:lvlText w:val="%6."/>
      <w:lvlJc w:val="left"/>
      <w:pPr>
        <w:tabs>
          <w:tab w:val="num" w:pos="4320"/>
        </w:tabs>
        <w:ind w:left="4320" w:hanging="360"/>
      </w:pPr>
    </w:lvl>
    <w:lvl w:ilvl="6" w:tplc="1B9A5196" w:tentative="1">
      <w:start w:val="1"/>
      <w:numFmt w:val="decimal"/>
      <w:lvlText w:val="%7."/>
      <w:lvlJc w:val="left"/>
      <w:pPr>
        <w:tabs>
          <w:tab w:val="num" w:pos="5040"/>
        </w:tabs>
        <w:ind w:left="5040" w:hanging="360"/>
      </w:pPr>
    </w:lvl>
    <w:lvl w:ilvl="7" w:tplc="510E167C" w:tentative="1">
      <w:start w:val="1"/>
      <w:numFmt w:val="decimal"/>
      <w:lvlText w:val="%8."/>
      <w:lvlJc w:val="left"/>
      <w:pPr>
        <w:tabs>
          <w:tab w:val="num" w:pos="5760"/>
        </w:tabs>
        <w:ind w:left="5760" w:hanging="360"/>
      </w:pPr>
    </w:lvl>
    <w:lvl w:ilvl="8" w:tplc="08784A60" w:tentative="1">
      <w:start w:val="1"/>
      <w:numFmt w:val="decimal"/>
      <w:lvlText w:val="%9."/>
      <w:lvlJc w:val="left"/>
      <w:pPr>
        <w:tabs>
          <w:tab w:val="num" w:pos="6480"/>
        </w:tabs>
        <w:ind w:left="6480" w:hanging="360"/>
      </w:pPr>
    </w:lvl>
  </w:abstractNum>
  <w:abstractNum w:abstractNumId="5" w15:restartNumberingAfterBreak="0">
    <w:nsid w:val="6214754B"/>
    <w:multiLevelType w:val="hybridMultilevel"/>
    <w:tmpl w:val="B0B6B0B8"/>
    <w:lvl w:ilvl="0" w:tplc="0DEA2A44">
      <w:start w:val="1"/>
      <w:numFmt w:val="decimal"/>
      <w:lvlText w:val="%1."/>
      <w:lvlJc w:val="left"/>
      <w:pPr>
        <w:tabs>
          <w:tab w:val="num" w:pos="720"/>
        </w:tabs>
        <w:ind w:left="720" w:hanging="360"/>
      </w:pPr>
    </w:lvl>
    <w:lvl w:ilvl="1" w:tplc="BB2CFE96" w:tentative="1">
      <w:start w:val="1"/>
      <w:numFmt w:val="decimal"/>
      <w:lvlText w:val="%2."/>
      <w:lvlJc w:val="left"/>
      <w:pPr>
        <w:tabs>
          <w:tab w:val="num" w:pos="1440"/>
        </w:tabs>
        <w:ind w:left="1440" w:hanging="360"/>
      </w:pPr>
    </w:lvl>
    <w:lvl w:ilvl="2" w:tplc="6F5EEDF8" w:tentative="1">
      <w:start w:val="1"/>
      <w:numFmt w:val="decimal"/>
      <w:lvlText w:val="%3."/>
      <w:lvlJc w:val="left"/>
      <w:pPr>
        <w:tabs>
          <w:tab w:val="num" w:pos="2160"/>
        </w:tabs>
        <w:ind w:left="2160" w:hanging="360"/>
      </w:pPr>
    </w:lvl>
    <w:lvl w:ilvl="3" w:tplc="FA2026DC" w:tentative="1">
      <w:start w:val="1"/>
      <w:numFmt w:val="decimal"/>
      <w:lvlText w:val="%4."/>
      <w:lvlJc w:val="left"/>
      <w:pPr>
        <w:tabs>
          <w:tab w:val="num" w:pos="2880"/>
        </w:tabs>
        <w:ind w:left="2880" w:hanging="360"/>
      </w:pPr>
    </w:lvl>
    <w:lvl w:ilvl="4" w:tplc="36E8E2F8" w:tentative="1">
      <w:start w:val="1"/>
      <w:numFmt w:val="decimal"/>
      <w:lvlText w:val="%5."/>
      <w:lvlJc w:val="left"/>
      <w:pPr>
        <w:tabs>
          <w:tab w:val="num" w:pos="3600"/>
        </w:tabs>
        <w:ind w:left="3600" w:hanging="360"/>
      </w:pPr>
    </w:lvl>
    <w:lvl w:ilvl="5" w:tplc="F5905C0C" w:tentative="1">
      <w:start w:val="1"/>
      <w:numFmt w:val="decimal"/>
      <w:lvlText w:val="%6."/>
      <w:lvlJc w:val="left"/>
      <w:pPr>
        <w:tabs>
          <w:tab w:val="num" w:pos="4320"/>
        </w:tabs>
        <w:ind w:left="4320" w:hanging="360"/>
      </w:pPr>
    </w:lvl>
    <w:lvl w:ilvl="6" w:tplc="8E7CC438" w:tentative="1">
      <w:start w:val="1"/>
      <w:numFmt w:val="decimal"/>
      <w:lvlText w:val="%7."/>
      <w:lvlJc w:val="left"/>
      <w:pPr>
        <w:tabs>
          <w:tab w:val="num" w:pos="5040"/>
        </w:tabs>
        <w:ind w:left="5040" w:hanging="360"/>
      </w:pPr>
    </w:lvl>
    <w:lvl w:ilvl="7" w:tplc="0A3C12FC" w:tentative="1">
      <w:start w:val="1"/>
      <w:numFmt w:val="decimal"/>
      <w:lvlText w:val="%8."/>
      <w:lvlJc w:val="left"/>
      <w:pPr>
        <w:tabs>
          <w:tab w:val="num" w:pos="5760"/>
        </w:tabs>
        <w:ind w:left="5760" w:hanging="360"/>
      </w:pPr>
    </w:lvl>
    <w:lvl w:ilvl="8" w:tplc="92B839DA" w:tentative="1">
      <w:start w:val="1"/>
      <w:numFmt w:val="decimal"/>
      <w:lvlText w:val="%9."/>
      <w:lvlJc w:val="left"/>
      <w:pPr>
        <w:tabs>
          <w:tab w:val="num" w:pos="6480"/>
        </w:tabs>
        <w:ind w:left="6480" w:hanging="360"/>
      </w:pPr>
    </w:lvl>
  </w:abstractNum>
  <w:abstractNum w:abstractNumId="6" w15:restartNumberingAfterBreak="0">
    <w:nsid w:val="7A072AF0"/>
    <w:multiLevelType w:val="hybridMultilevel"/>
    <w:tmpl w:val="E908787E"/>
    <w:lvl w:ilvl="0" w:tplc="EEA24078">
      <w:start w:val="1"/>
      <w:numFmt w:val="bullet"/>
      <w:lvlText w:val="-"/>
      <w:lvlJc w:val="left"/>
      <w:pPr>
        <w:tabs>
          <w:tab w:val="num" w:pos="720"/>
        </w:tabs>
        <w:ind w:left="720" w:hanging="360"/>
      </w:pPr>
      <w:rPr>
        <w:rFonts w:ascii="Times New Roman" w:hAnsi="Times New Roman" w:hint="default"/>
      </w:rPr>
    </w:lvl>
    <w:lvl w:ilvl="1" w:tplc="BA782592" w:tentative="1">
      <w:start w:val="1"/>
      <w:numFmt w:val="bullet"/>
      <w:lvlText w:val="-"/>
      <w:lvlJc w:val="left"/>
      <w:pPr>
        <w:tabs>
          <w:tab w:val="num" w:pos="1440"/>
        </w:tabs>
        <w:ind w:left="1440" w:hanging="360"/>
      </w:pPr>
      <w:rPr>
        <w:rFonts w:ascii="Times New Roman" w:hAnsi="Times New Roman" w:hint="default"/>
      </w:rPr>
    </w:lvl>
    <w:lvl w:ilvl="2" w:tplc="9C724520" w:tentative="1">
      <w:start w:val="1"/>
      <w:numFmt w:val="bullet"/>
      <w:lvlText w:val="-"/>
      <w:lvlJc w:val="left"/>
      <w:pPr>
        <w:tabs>
          <w:tab w:val="num" w:pos="2160"/>
        </w:tabs>
        <w:ind w:left="2160" w:hanging="360"/>
      </w:pPr>
      <w:rPr>
        <w:rFonts w:ascii="Times New Roman" w:hAnsi="Times New Roman" w:hint="default"/>
      </w:rPr>
    </w:lvl>
    <w:lvl w:ilvl="3" w:tplc="7302AC5C" w:tentative="1">
      <w:start w:val="1"/>
      <w:numFmt w:val="bullet"/>
      <w:lvlText w:val="-"/>
      <w:lvlJc w:val="left"/>
      <w:pPr>
        <w:tabs>
          <w:tab w:val="num" w:pos="2880"/>
        </w:tabs>
        <w:ind w:left="2880" w:hanging="360"/>
      </w:pPr>
      <w:rPr>
        <w:rFonts w:ascii="Times New Roman" w:hAnsi="Times New Roman" w:hint="default"/>
      </w:rPr>
    </w:lvl>
    <w:lvl w:ilvl="4" w:tplc="D9E22B5A" w:tentative="1">
      <w:start w:val="1"/>
      <w:numFmt w:val="bullet"/>
      <w:lvlText w:val="-"/>
      <w:lvlJc w:val="left"/>
      <w:pPr>
        <w:tabs>
          <w:tab w:val="num" w:pos="3600"/>
        </w:tabs>
        <w:ind w:left="3600" w:hanging="360"/>
      </w:pPr>
      <w:rPr>
        <w:rFonts w:ascii="Times New Roman" w:hAnsi="Times New Roman" w:hint="default"/>
      </w:rPr>
    </w:lvl>
    <w:lvl w:ilvl="5" w:tplc="69123114" w:tentative="1">
      <w:start w:val="1"/>
      <w:numFmt w:val="bullet"/>
      <w:lvlText w:val="-"/>
      <w:lvlJc w:val="left"/>
      <w:pPr>
        <w:tabs>
          <w:tab w:val="num" w:pos="4320"/>
        </w:tabs>
        <w:ind w:left="4320" w:hanging="360"/>
      </w:pPr>
      <w:rPr>
        <w:rFonts w:ascii="Times New Roman" w:hAnsi="Times New Roman" w:hint="default"/>
      </w:rPr>
    </w:lvl>
    <w:lvl w:ilvl="6" w:tplc="2E863118" w:tentative="1">
      <w:start w:val="1"/>
      <w:numFmt w:val="bullet"/>
      <w:lvlText w:val="-"/>
      <w:lvlJc w:val="left"/>
      <w:pPr>
        <w:tabs>
          <w:tab w:val="num" w:pos="5040"/>
        </w:tabs>
        <w:ind w:left="5040" w:hanging="360"/>
      </w:pPr>
      <w:rPr>
        <w:rFonts w:ascii="Times New Roman" w:hAnsi="Times New Roman" w:hint="default"/>
      </w:rPr>
    </w:lvl>
    <w:lvl w:ilvl="7" w:tplc="BE60F79C" w:tentative="1">
      <w:start w:val="1"/>
      <w:numFmt w:val="bullet"/>
      <w:lvlText w:val="-"/>
      <w:lvlJc w:val="left"/>
      <w:pPr>
        <w:tabs>
          <w:tab w:val="num" w:pos="5760"/>
        </w:tabs>
        <w:ind w:left="5760" w:hanging="360"/>
      </w:pPr>
      <w:rPr>
        <w:rFonts w:ascii="Times New Roman" w:hAnsi="Times New Roman" w:hint="default"/>
      </w:rPr>
    </w:lvl>
    <w:lvl w:ilvl="8" w:tplc="C80AB6C2"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1A"/>
    <w:rsid w:val="004146D9"/>
    <w:rsid w:val="00463BA5"/>
    <w:rsid w:val="0073273E"/>
    <w:rsid w:val="00765B1A"/>
    <w:rsid w:val="00897F75"/>
    <w:rsid w:val="00AB1781"/>
    <w:rsid w:val="00B55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26AC"/>
  <w15:chartTrackingRefBased/>
  <w15:docId w15:val="{A78F29ED-77E0-438A-BB1E-2AA6BDD2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6D9"/>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146D9"/>
    <w:rPr>
      <w:color w:val="0563C1" w:themeColor="hyperlink"/>
      <w:u w:val="single"/>
    </w:rPr>
  </w:style>
  <w:style w:type="paragraph" w:styleId="BalloonText">
    <w:name w:val="Balloon Text"/>
    <w:basedOn w:val="Normal"/>
    <w:link w:val="BalloonTextChar"/>
    <w:uiPriority w:val="99"/>
    <w:semiHidden/>
    <w:unhideWhenUsed/>
    <w:rsid w:val="00414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4574">
      <w:bodyDiv w:val="1"/>
      <w:marLeft w:val="0"/>
      <w:marRight w:val="0"/>
      <w:marTop w:val="0"/>
      <w:marBottom w:val="0"/>
      <w:divBdr>
        <w:top w:val="none" w:sz="0" w:space="0" w:color="auto"/>
        <w:left w:val="none" w:sz="0" w:space="0" w:color="auto"/>
        <w:bottom w:val="none" w:sz="0" w:space="0" w:color="auto"/>
        <w:right w:val="none" w:sz="0" w:space="0" w:color="auto"/>
      </w:divBdr>
      <w:divsChild>
        <w:div w:id="1388138680">
          <w:marLeft w:val="806"/>
          <w:marRight w:val="0"/>
          <w:marTop w:val="200"/>
          <w:marBottom w:val="0"/>
          <w:divBdr>
            <w:top w:val="none" w:sz="0" w:space="0" w:color="auto"/>
            <w:left w:val="none" w:sz="0" w:space="0" w:color="auto"/>
            <w:bottom w:val="none" w:sz="0" w:space="0" w:color="auto"/>
            <w:right w:val="none" w:sz="0" w:space="0" w:color="auto"/>
          </w:divBdr>
        </w:div>
        <w:div w:id="1476945517">
          <w:marLeft w:val="806"/>
          <w:marRight w:val="0"/>
          <w:marTop w:val="200"/>
          <w:marBottom w:val="0"/>
          <w:divBdr>
            <w:top w:val="none" w:sz="0" w:space="0" w:color="auto"/>
            <w:left w:val="none" w:sz="0" w:space="0" w:color="auto"/>
            <w:bottom w:val="none" w:sz="0" w:space="0" w:color="auto"/>
            <w:right w:val="none" w:sz="0" w:space="0" w:color="auto"/>
          </w:divBdr>
        </w:div>
        <w:div w:id="298582942">
          <w:marLeft w:val="806"/>
          <w:marRight w:val="0"/>
          <w:marTop w:val="200"/>
          <w:marBottom w:val="0"/>
          <w:divBdr>
            <w:top w:val="none" w:sz="0" w:space="0" w:color="auto"/>
            <w:left w:val="none" w:sz="0" w:space="0" w:color="auto"/>
            <w:bottom w:val="none" w:sz="0" w:space="0" w:color="auto"/>
            <w:right w:val="none" w:sz="0" w:space="0" w:color="auto"/>
          </w:divBdr>
        </w:div>
        <w:div w:id="494147536">
          <w:marLeft w:val="806"/>
          <w:marRight w:val="0"/>
          <w:marTop w:val="200"/>
          <w:marBottom w:val="0"/>
          <w:divBdr>
            <w:top w:val="none" w:sz="0" w:space="0" w:color="auto"/>
            <w:left w:val="none" w:sz="0" w:space="0" w:color="auto"/>
            <w:bottom w:val="none" w:sz="0" w:space="0" w:color="auto"/>
            <w:right w:val="none" w:sz="0" w:space="0" w:color="auto"/>
          </w:divBdr>
        </w:div>
      </w:divsChild>
    </w:div>
    <w:div w:id="326130117">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sChild>
        <w:div w:id="308829758">
          <w:marLeft w:val="360"/>
          <w:marRight w:val="0"/>
          <w:marTop w:val="200"/>
          <w:marBottom w:val="0"/>
          <w:divBdr>
            <w:top w:val="none" w:sz="0" w:space="0" w:color="auto"/>
            <w:left w:val="none" w:sz="0" w:space="0" w:color="auto"/>
            <w:bottom w:val="none" w:sz="0" w:space="0" w:color="auto"/>
            <w:right w:val="none" w:sz="0" w:space="0" w:color="auto"/>
          </w:divBdr>
        </w:div>
      </w:divsChild>
    </w:div>
    <w:div w:id="530802275">
      <w:bodyDiv w:val="1"/>
      <w:marLeft w:val="0"/>
      <w:marRight w:val="0"/>
      <w:marTop w:val="0"/>
      <w:marBottom w:val="0"/>
      <w:divBdr>
        <w:top w:val="none" w:sz="0" w:space="0" w:color="auto"/>
        <w:left w:val="none" w:sz="0" w:space="0" w:color="auto"/>
        <w:bottom w:val="none" w:sz="0" w:space="0" w:color="auto"/>
        <w:right w:val="none" w:sz="0" w:space="0" w:color="auto"/>
      </w:divBdr>
      <w:divsChild>
        <w:div w:id="1938710182">
          <w:marLeft w:val="360"/>
          <w:marRight w:val="0"/>
          <w:marTop w:val="200"/>
          <w:marBottom w:val="0"/>
          <w:divBdr>
            <w:top w:val="none" w:sz="0" w:space="0" w:color="auto"/>
            <w:left w:val="none" w:sz="0" w:space="0" w:color="auto"/>
            <w:bottom w:val="none" w:sz="0" w:space="0" w:color="auto"/>
            <w:right w:val="none" w:sz="0" w:space="0" w:color="auto"/>
          </w:divBdr>
        </w:div>
        <w:div w:id="1566723852">
          <w:marLeft w:val="360"/>
          <w:marRight w:val="0"/>
          <w:marTop w:val="200"/>
          <w:marBottom w:val="0"/>
          <w:divBdr>
            <w:top w:val="none" w:sz="0" w:space="0" w:color="auto"/>
            <w:left w:val="none" w:sz="0" w:space="0" w:color="auto"/>
            <w:bottom w:val="none" w:sz="0" w:space="0" w:color="auto"/>
            <w:right w:val="none" w:sz="0" w:space="0" w:color="auto"/>
          </w:divBdr>
        </w:div>
        <w:div w:id="1410424242">
          <w:marLeft w:val="360"/>
          <w:marRight w:val="0"/>
          <w:marTop w:val="200"/>
          <w:marBottom w:val="0"/>
          <w:divBdr>
            <w:top w:val="none" w:sz="0" w:space="0" w:color="auto"/>
            <w:left w:val="none" w:sz="0" w:space="0" w:color="auto"/>
            <w:bottom w:val="none" w:sz="0" w:space="0" w:color="auto"/>
            <w:right w:val="none" w:sz="0" w:space="0" w:color="auto"/>
          </w:divBdr>
        </w:div>
      </w:divsChild>
    </w:div>
    <w:div w:id="1301763709">
      <w:bodyDiv w:val="1"/>
      <w:marLeft w:val="0"/>
      <w:marRight w:val="0"/>
      <w:marTop w:val="0"/>
      <w:marBottom w:val="0"/>
      <w:divBdr>
        <w:top w:val="none" w:sz="0" w:space="0" w:color="auto"/>
        <w:left w:val="none" w:sz="0" w:space="0" w:color="auto"/>
        <w:bottom w:val="none" w:sz="0" w:space="0" w:color="auto"/>
        <w:right w:val="none" w:sz="0" w:space="0" w:color="auto"/>
      </w:divBdr>
      <w:divsChild>
        <w:div w:id="907691569">
          <w:marLeft w:val="806"/>
          <w:marRight w:val="0"/>
          <w:marTop w:val="200"/>
          <w:marBottom w:val="0"/>
          <w:divBdr>
            <w:top w:val="none" w:sz="0" w:space="0" w:color="auto"/>
            <w:left w:val="none" w:sz="0" w:space="0" w:color="auto"/>
            <w:bottom w:val="none" w:sz="0" w:space="0" w:color="auto"/>
            <w:right w:val="none" w:sz="0" w:space="0" w:color="auto"/>
          </w:divBdr>
        </w:div>
        <w:div w:id="457341525">
          <w:marLeft w:val="806"/>
          <w:marRight w:val="0"/>
          <w:marTop w:val="200"/>
          <w:marBottom w:val="0"/>
          <w:divBdr>
            <w:top w:val="none" w:sz="0" w:space="0" w:color="auto"/>
            <w:left w:val="none" w:sz="0" w:space="0" w:color="auto"/>
            <w:bottom w:val="none" w:sz="0" w:space="0" w:color="auto"/>
            <w:right w:val="none" w:sz="0" w:space="0" w:color="auto"/>
          </w:divBdr>
        </w:div>
        <w:div w:id="1190069182">
          <w:marLeft w:val="806"/>
          <w:marRight w:val="0"/>
          <w:marTop w:val="200"/>
          <w:marBottom w:val="0"/>
          <w:divBdr>
            <w:top w:val="none" w:sz="0" w:space="0" w:color="auto"/>
            <w:left w:val="none" w:sz="0" w:space="0" w:color="auto"/>
            <w:bottom w:val="none" w:sz="0" w:space="0" w:color="auto"/>
            <w:right w:val="none" w:sz="0" w:space="0" w:color="auto"/>
          </w:divBdr>
        </w:div>
        <w:div w:id="948925116">
          <w:marLeft w:val="806"/>
          <w:marRight w:val="0"/>
          <w:marTop w:val="200"/>
          <w:marBottom w:val="0"/>
          <w:divBdr>
            <w:top w:val="none" w:sz="0" w:space="0" w:color="auto"/>
            <w:left w:val="none" w:sz="0" w:space="0" w:color="auto"/>
            <w:bottom w:val="none" w:sz="0" w:space="0" w:color="auto"/>
            <w:right w:val="none" w:sz="0" w:space="0" w:color="auto"/>
          </w:divBdr>
        </w:div>
        <w:div w:id="1807429122">
          <w:marLeft w:val="806"/>
          <w:marRight w:val="0"/>
          <w:marTop w:val="200"/>
          <w:marBottom w:val="0"/>
          <w:divBdr>
            <w:top w:val="none" w:sz="0" w:space="0" w:color="auto"/>
            <w:left w:val="none" w:sz="0" w:space="0" w:color="auto"/>
            <w:bottom w:val="none" w:sz="0" w:space="0" w:color="auto"/>
            <w:right w:val="none" w:sz="0" w:space="0" w:color="auto"/>
          </w:divBdr>
        </w:div>
        <w:div w:id="1508137564">
          <w:marLeft w:val="806"/>
          <w:marRight w:val="0"/>
          <w:marTop w:val="200"/>
          <w:marBottom w:val="0"/>
          <w:divBdr>
            <w:top w:val="none" w:sz="0" w:space="0" w:color="auto"/>
            <w:left w:val="none" w:sz="0" w:space="0" w:color="auto"/>
            <w:bottom w:val="none" w:sz="0" w:space="0" w:color="auto"/>
            <w:right w:val="none" w:sz="0" w:space="0" w:color="auto"/>
          </w:divBdr>
        </w:div>
        <w:div w:id="950746721">
          <w:marLeft w:val="806"/>
          <w:marRight w:val="0"/>
          <w:marTop w:val="200"/>
          <w:marBottom w:val="0"/>
          <w:divBdr>
            <w:top w:val="none" w:sz="0" w:space="0" w:color="auto"/>
            <w:left w:val="none" w:sz="0" w:space="0" w:color="auto"/>
            <w:bottom w:val="none" w:sz="0" w:space="0" w:color="auto"/>
            <w:right w:val="none" w:sz="0" w:space="0" w:color="auto"/>
          </w:divBdr>
        </w:div>
        <w:div w:id="1805931271">
          <w:marLeft w:val="806"/>
          <w:marRight w:val="0"/>
          <w:marTop w:val="200"/>
          <w:marBottom w:val="0"/>
          <w:divBdr>
            <w:top w:val="none" w:sz="0" w:space="0" w:color="auto"/>
            <w:left w:val="none" w:sz="0" w:space="0" w:color="auto"/>
            <w:bottom w:val="none" w:sz="0" w:space="0" w:color="auto"/>
            <w:right w:val="none" w:sz="0" w:space="0" w:color="auto"/>
          </w:divBdr>
        </w:div>
      </w:divsChild>
    </w:div>
    <w:div w:id="1507162609">
      <w:bodyDiv w:val="1"/>
      <w:marLeft w:val="0"/>
      <w:marRight w:val="0"/>
      <w:marTop w:val="0"/>
      <w:marBottom w:val="0"/>
      <w:divBdr>
        <w:top w:val="none" w:sz="0" w:space="0" w:color="auto"/>
        <w:left w:val="none" w:sz="0" w:space="0" w:color="auto"/>
        <w:bottom w:val="none" w:sz="0" w:space="0" w:color="auto"/>
        <w:right w:val="none" w:sz="0" w:space="0" w:color="auto"/>
      </w:divBdr>
    </w:div>
    <w:div w:id="1796217327">
      <w:bodyDiv w:val="1"/>
      <w:marLeft w:val="0"/>
      <w:marRight w:val="0"/>
      <w:marTop w:val="0"/>
      <w:marBottom w:val="0"/>
      <w:divBdr>
        <w:top w:val="none" w:sz="0" w:space="0" w:color="auto"/>
        <w:left w:val="none" w:sz="0" w:space="0" w:color="auto"/>
        <w:bottom w:val="none" w:sz="0" w:space="0" w:color="auto"/>
        <w:right w:val="none" w:sz="0" w:space="0" w:color="auto"/>
      </w:divBdr>
    </w:div>
    <w:div w:id="1818301084">
      <w:bodyDiv w:val="1"/>
      <w:marLeft w:val="0"/>
      <w:marRight w:val="0"/>
      <w:marTop w:val="0"/>
      <w:marBottom w:val="0"/>
      <w:divBdr>
        <w:top w:val="none" w:sz="0" w:space="0" w:color="auto"/>
        <w:left w:val="none" w:sz="0" w:space="0" w:color="auto"/>
        <w:bottom w:val="none" w:sz="0" w:space="0" w:color="auto"/>
        <w:right w:val="none" w:sz="0" w:space="0" w:color="auto"/>
      </w:divBdr>
      <w:divsChild>
        <w:div w:id="594678600">
          <w:marLeft w:val="720"/>
          <w:marRight w:val="0"/>
          <w:marTop w:val="200"/>
          <w:marBottom w:val="0"/>
          <w:divBdr>
            <w:top w:val="none" w:sz="0" w:space="0" w:color="auto"/>
            <w:left w:val="none" w:sz="0" w:space="0" w:color="auto"/>
            <w:bottom w:val="none" w:sz="0" w:space="0" w:color="auto"/>
            <w:right w:val="none" w:sz="0" w:space="0" w:color="auto"/>
          </w:divBdr>
        </w:div>
        <w:div w:id="1252620697">
          <w:marLeft w:val="720"/>
          <w:marRight w:val="0"/>
          <w:marTop w:val="200"/>
          <w:marBottom w:val="0"/>
          <w:divBdr>
            <w:top w:val="none" w:sz="0" w:space="0" w:color="auto"/>
            <w:left w:val="none" w:sz="0" w:space="0" w:color="auto"/>
            <w:bottom w:val="none" w:sz="0" w:space="0" w:color="auto"/>
            <w:right w:val="none" w:sz="0" w:space="0" w:color="auto"/>
          </w:divBdr>
        </w:div>
        <w:div w:id="1171796064">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eofideas.com/mscornelius/resources/hamlet/hamlet_vol_59__elaine_showalter_essay_date_1985_276850-.pdf" TargetMode="External"/><Relationship Id="rId13" Type="http://schemas.openxmlformats.org/officeDocument/2006/relationships/hyperlink" Target="http://www.houseofideas.com/mscornelius/resources/hamlet/hamlet_vol_59__elaine_showalter_essay_date_1985_276850-.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houseofideas.com/mscornelius/resources/hamlet/hamlet_vol_59__elaine_showalter_essay_date_1985_27685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houseofideas.com/mscornelius/resources/hamlet/hamlet_vol_59__elaine_showalter_essay_date_1985_276850-.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houseofideas.com/mscornelius/resources/hamlet/hamlet_vol_59__elaine_showalter_essay_date_1985_276850-.pdf" TargetMode="External"/><Relationship Id="rId4" Type="http://schemas.openxmlformats.org/officeDocument/2006/relationships/webSettings" Target="webSettings.xml"/><Relationship Id="rId9" Type="http://schemas.openxmlformats.org/officeDocument/2006/relationships/hyperlink" Target="http://www.houseofideas.com/mscornelius/resources/hamlet/hamlet_vol_59__elaine_showalter_essay_date_1985_27685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Ballantyne H C</cp:lastModifiedBy>
  <cp:revision>3</cp:revision>
  <cp:lastPrinted>2024-02-27T13:09:00Z</cp:lastPrinted>
  <dcterms:created xsi:type="dcterms:W3CDTF">2015-11-12T14:23:00Z</dcterms:created>
  <dcterms:modified xsi:type="dcterms:W3CDTF">2024-02-27T16:05:00Z</dcterms:modified>
</cp:coreProperties>
</file>