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40" w:rsidRDefault="00357640" w:rsidP="00357640">
      <w:pPr>
        <w:pStyle w:val="NoSpacing"/>
      </w:pPr>
      <w:r>
        <w:t>Write about the poem and its effect on you.</w:t>
      </w:r>
    </w:p>
    <w:p w:rsidR="00357640" w:rsidRDefault="00357640" w:rsidP="00357640">
      <w:pPr>
        <w:pStyle w:val="NoSpacing"/>
      </w:pPr>
    </w:p>
    <w:p w:rsidR="00357640" w:rsidRDefault="00357640" w:rsidP="00357640">
      <w:pPr>
        <w:pStyle w:val="NoSpacing"/>
      </w:pPr>
      <w:r>
        <w:t>You may wish to include some or all of these points:</w:t>
      </w:r>
    </w:p>
    <w:p w:rsidR="00357640" w:rsidRDefault="00357640" w:rsidP="00357640">
      <w:pPr>
        <w:pStyle w:val="NoSpacing"/>
      </w:pPr>
    </w:p>
    <w:p w:rsidR="00357640" w:rsidRDefault="00357640" w:rsidP="00357640">
      <w:pPr>
        <w:pStyle w:val="NoSpacing"/>
      </w:pPr>
      <w:proofErr w:type="gramStart"/>
      <w:r>
        <w:t>the</w:t>
      </w:r>
      <w:proofErr w:type="gramEnd"/>
      <w:r>
        <w:t xml:space="preserve"> poem’s content - what it is about;</w:t>
      </w:r>
    </w:p>
    <w:p w:rsidR="00357640" w:rsidRDefault="00357640" w:rsidP="00357640">
      <w:pPr>
        <w:pStyle w:val="NoSpacing"/>
      </w:pPr>
      <w:r>
        <w:t>the ideas the poet may have wanted us to think about;</w:t>
      </w:r>
    </w:p>
    <w:p w:rsidR="00357640" w:rsidRDefault="00357640" w:rsidP="00357640">
      <w:pPr>
        <w:pStyle w:val="NoSpacing"/>
      </w:pPr>
      <w:r>
        <w:t>the mood or atmosphere of the poem;</w:t>
      </w:r>
    </w:p>
    <w:p w:rsidR="00357640" w:rsidRDefault="00357640" w:rsidP="00357640">
      <w:pPr>
        <w:pStyle w:val="NoSpacing"/>
      </w:pPr>
      <w:r>
        <w:t xml:space="preserve">how it is written - words or phrases you find interesting, the way the poem is structured or </w:t>
      </w:r>
      <w:proofErr w:type="spellStart"/>
      <w:r>
        <w:t>organised</w:t>
      </w:r>
      <w:proofErr w:type="spellEnd"/>
      <w:r>
        <w:t>, and so on;</w:t>
      </w:r>
    </w:p>
    <w:p w:rsidR="00357640" w:rsidRDefault="00357640" w:rsidP="00357640">
      <w:pPr>
        <w:pStyle w:val="NoSpacing"/>
      </w:pPr>
      <w:r>
        <w:t xml:space="preserve">your response to the poem.                                                                                         </w:t>
      </w:r>
      <w:r>
        <w:tab/>
      </w:r>
      <w:r>
        <w:tab/>
      </w:r>
      <w:r>
        <w:tab/>
        <w:t>[10]</w:t>
      </w:r>
    </w:p>
    <w:p w:rsidR="00357640" w:rsidRDefault="00357640" w:rsidP="00357640">
      <w:pPr>
        <w:pStyle w:val="NoSpacing"/>
        <w:rPr>
          <w:lang w:eastAsia="en-GB" w:bidi="ar-SA"/>
        </w:rPr>
      </w:pPr>
    </w:p>
    <w:p w:rsidR="00357640" w:rsidRPr="00357640" w:rsidRDefault="00357640" w:rsidP="00357640">
      <w:pPr>
        <w:pStyle w:val="NoSpacing"/>
        <w:rPr>
          <w:lang w:eastAsia="en-GB" w:bidi="ar-SA"/>
        </w:rPr>
      </w:pPr>
      <w:r w:rsidRPr="00357640">
        <w:rPr>
          <w:lang w:eastAsia="en-GB" w:bidi="ar-SA"/>
        </w:rPr>
        <w:t xml:space="preserve">"Out, Out </w:t>
      </w:r>
      <w:proofErr w:type="gramStart"/>
      <w:r w:rsidRPr="00357640">
        <w:rPr>
          <w:lang w:eastAsia="en-GB" w:bidi="ar-SA"/>
        </w:rPr>
        <w:t>- "</w:t>
      </w:r>
      <w:proofErr w:type="gramEnd"/>
    </w:p>
    <w:p w:rsidR="00357640" w:rsidRDefault="00357640" w:rsidP="00357640">
      <w:pPr>
        <w:pStyle w:val="NoSpacing"/>
        <w:rPr>
          <w:lang w:eastAsia="en-GB" w:bidi="ar-SA"/>
        </w:rPr>
      </w:pPr>
      <w:proofErr w:type="gramStart"/>
      <w:r w:rsidRPr="00357640">
        <w:rPr>
          <w:lang w:eastAsia="en-GB" w:bidi="ar-SA"/>
        </w:rPr>
        <w:t>by</w:t>
      </w:r>
      <w:proofErr w:type="gramEnd"/>
      <w:r w:rsidRPr="00357640">
        <w:rPr>
          <w:lang w:eastAsia="en-GB" w:bidi="ar-SA"/>
        </w:rPr>
        <w:t xml:space="preserve"> </w:t>
      </w:r>
      <w:hyperlink r:id="rId7" w:history="1">
        <w:r w:rsidRPr="00357640">
          <w:rPr>
            <w:color w:val="0000FF"/>
            <w:u w:val="single"/>
            <w:lang w:eastAsia="en-GB" w:bidi="ar-SA"/>
          </w:rPr>
          <w:t>Robert Frost</w:t>
        </w:r>
      </w:hyperlink>
    </w:p>
    <w:p w:rsidR="00357640" w:rsidRPr="00357640" w:rsidRDefault="00357640" w:rsidP="00357640">
      <w:pPr>
        <w:pStyle w:val="NoSpacing"/>
        <w:rPr>
          <w:lang w:eastAsia="en-GB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3"/>
        <w:gridCol w:w="81"/>
      </w:tblGrid>
      <w:tr w:rsidR="00357640" w:rsidRPr="00357640" w:rsidTr="003576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The buzz saw snarled and rattled in the yard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And made dust and dropped stove-length sticks of wood,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Sweet-scented stuff when the breeze drew across it.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And from there those that lifted eyes could count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Five mountain ranges one </w:t>
            </w:r>
            <w:proofErr w:type="spellStart"/>
            <w:r w:rsidRPr="00357640">
              <w:rPr>
                <w:lang w:val="en-GB" w:eastAsia="en-GB" w:bidi="ar-SA"/>
              </w:rPr>
              <w:t>behing</w:t>
            </w:r>
            <w:proofErr w:type="spellEnd"/>
            <w:r w:rsidRPr="00357640">
              <w:rPr>
                <w:lang w:val="en-GB" w:eastAsia="en-GB" w:bidi="ar-SA"/>
              </w:rPr>
              <w:t xml:space="preserve"> the other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Under the sunset far into Vermont.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And the saw snarled and rattled, snarled and rattled,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As it ran light, or had to bear a load.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And nothing happened: day was all but done.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Call it a day, I wish they might have said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To please the boy by giving him the half hour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That a boy counts so much when saved from work.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His sister stood beside him in her apron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To tell them "Supper." At the word, the saw,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As if it meant to prove saws know what supper meant,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Leaped out at the boy's hand, or seemed to leap - 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He must have given the hand. However it was, 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Neither refused the meeting. But the hand!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Half in appeal, but half as if to keep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The life from spilling. Then the boy saw all - 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Since he was old enough to know, big boy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Doing a man's work, though a child at heart - 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He saw all was spoiled. "Don't let him cut my hand off - 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The doctor, when he comes. Don't let him, sister!"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proofErr w:type="spellStart"/>
            <w:r w:rsidRPr="00357640">
              <w:rPr>
                <w:lang w:val="en-GB" w:eastAsia="en-GB" w:bidi="ar-SA"/>
              </w:rPr>
              <w:t>So.</w:t>
            </w:r>
            <w:proofErr w:type="spellEnd"/>
            <w:r w:rsidRPr="00357640">
              <w:rPr>
                <w:lang w:val="en-GB" w:eastAsia="en-GB" w:bidi="ar-SA"/>
              </w:rPr>
              <w:t xml:space="preserve"> The hand was gone already.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The doctor put him in the dark of ether.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He lay and puffed his lips out with his breath.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And then - the watcher at his pulse took a fright.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No one believed. They listened to his heart.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 xml:space="preserve">Little - less - nothing! - </w:t>
            </w:r>
            <w:proofErr w:type="gramStart"/>
            <w:r w:rsidRPr="00357640">
              <w:rPr>
                <w:lang w:val="en-GB" w:eastAsia="en-GB" w:bidi="ar-SA"/>
              </w:rPr>
              <w:t>and</w:t>
            </w:r>
            <w:proofErr w:type="gramEnd"/>
            <w:r w:rsidRPr="00357640">
              <w:rPr>
                <w:lang w:val="en-GB" w:eastAsia="en-GB" w:bidi="ar-SA"/>
              </w:rPr>
              <w:t xml:space="preserve"> that ended it. 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No more to build on there. And they, since they</w:t>
            </w:r>
          </w:p>
          <w:p w:rsidR="00357640" w:rsidRPr="00357640" w:rsidRDefault="00357640" w:rsidP="00357640">
            <w:pPr>
              <w:pStyle w:val="NoSpacing"/>
              <w:rPr>
                <w:lang w:val="en-GB" w:eastAsia="en-GB" w:bidi="ar-SA"/>
              </w:rPr>
            </w:pPr>
            <w:r w:rsidRPr="00357640">
              <w:rPr>
                <w:lang w:val="en-GB" w:eastAsia="en-GB" w:bidi="ar-SA"/>
              </w:rPr>
              <w:t>Were not the one dead, turned to their affairs.</w:t>
            </w:r>
            <w:r w:rsidRPr="00357640">
              <w:rPr>
                <w:lang w:val="en-GB" w:eastAsia="en-GB" w:bidi="ar-SA"/>
              </w:rPr>
              <w:tab/>
            </w:r>
            <w:r w:rsidRPr="00357640">
              <w:rPr>
                <w:lang w:val="en-GB" w:eastAsia="en-GB" w:bidi="ar-SA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357640" w:rsidRPr="00357640" w:rsidRDefault="00357640" w:rsidP="00357640">
            <w:pPr>
              <w:spacing w:after="480" w:line="240" w:lineRule="auto"/>
              <w:rPr>
                <w:rFonts w:ascii="Courier New" w:hAnsi="Courier New" w:cs="Courier New"/>
                <w:color w:val="333333"/>
                <w:sz w:val="15"/>
                <w:szCs w:val="15"/>
                <w:lang w:val="en-GB" w:eastAsia="en-GB" w:bidi="ar-SA"/>
              </w:rPr>
            </w:pPr>
          </w:p>
          <w:p w:rsidR="00357640" w:rsidRPr="00357640" w:rsidRDefault="00357640" w:rsidP="00357640">
            <w:pPr>
              <w:spacing w:after="480" w:line="240" w:lineRule="auto"/>
              <w:rPr>
                <w:rFonts w:ascii="Courier New" w:hAnsi="Courier New" w:cs="Courier New"/>
                <w:color w:val="333333"/>
                <w:sz w:val="15"/>
                <w:szCs w:val="15"/>
                <w:lang w:val="en-GB" w:eastAsia="en-GB" w:bidi="ar-SA"/>
              </w:rPr>
            </w:pPr>
          </w:p>
          <w:p w:rsidR="00357640" w:rsidRPr="00357640" w:rsidRDefault="00357640" w:rsidP="00357640">
            <w:pPr>
              <w:spacing w:after="480" w:line="240" w:lineRule="auto"/>
              <w:rPr>
                <w:rFonts w:ascii="Courier New" w:hAnsi="Courier New" w:cs="Courier New"/>
                <w:color w:val="333333"/>
                <w:sz w:val="15"/>
                <w:szCs w:val="15"/>
                <w:lang w:val="en-GB" w:eastAsia="en-GB" w:bidi="ar-SA"/>
              </w:rPr>
            </w:pPr>
          </w:p>
        </w:tc>
      </w:tr>
    </w:tbl>
    <w:p w:rsidR="002461FE" w:rsidRDefault="002461FE"/>
    <w:sectPr w:rsidR="002461FE" w:rsidSect="00246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40" w:rsidRDefault="00357640" w:rsidP="00357640">
      <w:pPr>
        <w:spacing w:after="0" w:line="240" w:lineRule="auto"/>
      </w:pPr>
      <w:r>
        <w:separator/>
      </w:r>
    </w:p>
  </w:endnote>
  <w:endnote w:type="continuationSeparator" w:id="0">
    <w:p w:rsidR="00357640" w:rsidRDefault="00357640" w:rsidP="0035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40" w:rsidRDefault="003576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40" w:rsidRDefault="00357640">
    <w:pPr>
      <w:pStyle w:val="Footer"/>
    </w:pPr>
  </w:p>
  <w:p w:rsidR="00357640" w:rsidRDefault="0035764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40" w:rsidRDefault="00357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40" w:rsidRDefault="00357640" w:rsidP="00357640">
      <w:pPr>
        <w:spacing w:after="0" w:line="240" w:lineRule="auto"/>
      </w:pPr>
      <w:r>
        <w:separator/>
      </w:r>
    </w:p>
  </w:footnote>
  <w:footnote w:type="continuationSeparator" w:id="0">
    <w:p w:rsidR="00357640" w:rsidRDefault="00357640" w:rsidP="0035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40" w:rsidRDefault="003576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40" w:rsidRPr="00357640" w:rsidRDefault="00357640" w:rsidP="003576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40" w:rsidRDefault="003576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CFE"/>
    <w:multiLevelType w:val="hybridMultilevel"/>
    <w:tmpl w:val="7BDAF746"/>
    <w:lvl w:ilvl="0" w:tplc="C5FE23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640"/>
    <w:rsid w:val="00084411"/>
    <w:rsid w:val="001409FD"/>
    <w:rsid w:val="001740DD"/>
    <w:rsid w:val="002461FE"/>
    <w:rsid w:val="00357640"/>
    <w:rsid w:val="00840FF0"/>
    <w:rsid w:val="00912848"/>
    <w:rsid w:val="00BC2E17"/>
    <w:rsid w:val="00BF3C1A"/>
    <w:rsid w:val="00C2647D"/>
    <w:rsid w:val="00F6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D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0D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en-GB" w:eastAsia="en-GB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0DD"/>
    <w:pPr>
      <w:spacing w:before="200" w:after="0"/>
      <w:outlineLvl w:val="1"/>
    </w:pPr>
    <w:rPr>
      <w:rFonts w:ascii="Cambria" w:hAnsi="Cambria"/>
      <w:b/>
      <w:bCs/>
      <w:sz w:val="26"/>
      <w:szCs w:val="26"/>
      <w:lang w:val="en-GB" w:eastAsia="en-GB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0DD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en-GB" w:eastAsia="en-GB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0DD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en-GB" w:eastAsia="en-GB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0DD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en-GB" w:eastAsia="en-GB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0D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en-GB" w:eastAsia="en-GB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0DD"/>
    <w:pPr>
      <w:spacing w:after="0"/>
      <w:outlineLvl w:val="6"/>
    </w:pPr>
    <w:rPr>
      <w:rFonts w:ascii="Cambria" w:hAnsi="Cambria"/>
      <w:i/>
      <w:iCs/>
      <w:sz w:val="20"/>
      <w:szCs w:val="20"/>
      <w:lang w:val="en-GB" w:eastAsia="en-GB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0DD"/>
    <w:pPr>
      <w:spacing w:after="0"/>
      <w:outlineLvl w:val="7"/>
    </w:pPr>
    <w:rPr>
      <w:rFonts w:ascii="Cambria" w:hAnsi="Cambria"/>
      <w:sz w:val="20"/>
      <w:szCs w:val="20"/>
      <w:lang w:val="en-GB" w:eastAsia="en-GB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0DD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0D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40D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0D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0D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0D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0D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0D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0D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740D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GB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1740D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0DD"/>
    <w:pPr>
      <w:spacing w:after="600"/>
    </w:pPr>
    <w:rPr>
      <w:rFonts w:ascii="Cambria" w:hAnsi="Cambria"/>
      <w:i/>
      <w:iCs/>
      <w:spacing w:val="13"/>
      <w:sz w:val="24"/>
      <w:szCs w:val="24"/>
      <w:lang w:val="en-GB" w:eastAsia="en-GB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740D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740DD"/>
    <w:rPr>
      <w:b/>
      <w:bCs/>
    </w:rPr>
  </w:style>
  <w:style w:type="character" w:styleId="Emphasis">
    <w:name w:val="Emphasis"/>
    <w:uiPriority w:val="20"/>
    <w:qFormat/>
    <w:rsid w:val="001740D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740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40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40DD"/>
    <w:pPr>
      <w:spacing w:before="200" w:after="0"/>
      <w:ind w:left="360" w:right="360"/>
    </w:pPr>
    <w:rPr>
      <w:i/>
      <w:iCs/>
      <w:sz w:val="20"/>
      <w:szCs w:val="20"/>
      <w:lang w:val="en-GB" w:eastAsia="en-GB" w:bidi="ar-SA"/>
    </w:rPr>
  </w:style>
  <w:style w:type="character" w:customStyle="1" w:styleId="QuoteChar">
    <w:name w:val="Quote Char"/>
    <w:basedOn w:val="DefaultParagraphFont"/>
    <w:link w:val="Quote"/>
    <w:uiPriority w:val="29"/>
    <w:rsid w:val="001740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0D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en-GB" w:eastAsia="en-GB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0DD"/>
    <w:rPr>
      <w:b/>
      <w:bCs/>
      <w:i/>
      <w:iCs/>
    </w:rPr>
  </w:style>
  <w:style w:type="character" w:styleId="SubtleEmphasis">
    <w:name w:val="Subtle Emphasis"/>
    <w:uiPriority w:val="19"/>
    <w:qFormat/>
    <w:rsid w:val="001740DD"/>
    <w:rPr>
      <w:i/>
      <w:iCs/>
    </w:rPr>
  </w:style>
  <w:style w:type="character" w:styleId="IntenseEmphasis">
    <w:name w:val="Intense Emphasis"/>
    <w:uiPriority w:val="21"/>
    <w:qFormat/>
    <w:rsid w:val="001740DD"/>
    <w:rPr>
      <w:b/>
      <w:bCs/>
    </w:rPr>
  </w:style>
  <w:style w:type="character" w:styleId="SubtleReference">
    <w:name w:val="Subtle Reference"/>
    <w:uiPriority w:val="31"/>
    <w:qFormat/>
    <w:rsid w:val="001740DD"/>
    <w:rPr>
      <w:smallCaps/>
    </w:rPr>
  </w:style>
  <w:style w:type="character" w:styleId="IntenseReference">
    <w:name w:val="Intense Reference"/>
    <w:uiPriority w:val="32"/>
    <w:qFormat/>
    <w:rsid w:val="001740DD"/>
    <w:rPr>
      <w:smallCaps/>
      <w:spacing w:val="5"/>
      <w:u w:val="single"/>
    </w:rPr>
  </w:style>
  <w:style w:type="character" w:styleId="BookTitle">
    <w:name w:val="Book Title"/>
    <w:uiPriority w:val="33"/>
    <w:qFormat/>
    <w:rsid w:val="001740D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0DD"/>
    <w:pPr>
      <w:outlineLvl w:val="9"/>
    </w:pPr>
    <w:rPr>
      <w:lang w:val="en-US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3576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57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64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357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7640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ternal.org/Robert_Fros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>RM plc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ls</cp:lastModifiedBy>
  <cp:revision>2</cp:revision>
  <cp:lastPrinted>2011-04-18T16:04:00Z</cp:lastPrinted>
  <dcterms:created xsi:type="dcterms:W3CDTF">2011-04-18T16:02:00Z</dcterms:created>
  <dcterms:modified xsi:type="dcterms:W3CDTF">2011-04-18T16:04:00Z</dcterms:modified>
</cp:coreProperties>
</file>