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4E" w:rsidRPr="0026164E" w:rsidRDefault="0026164E" w:rsidP="0026164E">
      <w:pPr>
        <w:rPr>
          <w:b/>
          <w:sz w:val="24"/>
          <w:szCs w:val="24"/>
        </w:rPr>
      </w:pPr>
      <w:r w:rsidRPr="0026164E">
        <w:rPr>
          <w:b/>
          <w:sz w:val="24"/>
          <w:szCs w:val="24"/>
        </w:rPr>
        <w:t xml:space="preserve">How does the </w:t>
      </w:r>
      <w:r>
        <w:rPr>
          <w:b/>
          <w:sz w:val="24"/>
          <w:szCs w:val="24"/>
        </w:rPr>
        <w:t xml:space="preserve">poet present the theme of childhood in </w:t>
      </w:r>
      <w:r w:rsidRPr="0026164E">
        <w:rPr>
          <w:b/>
          <w:i/>
          <w:sz w:val="24"/>
          <w:szCs w:val="24"/>
        </w:rPr>
        <w:t>Piano</w:t>
      </w:r>
      <w:r>
        <w:rPr>
          <w:sz w:val="24"/>
          <w:szCs w:val="24"/>
        </w:rPr>
        <w:t xml:space="preserve"> by D. H. Lawrence</w:t>
      </w:r>
      <w:r>
        <w:rPr>
          <w:b/>
          <w:sz w:val="24"/>
          <w:szCs w:val="24"/>
        </w:rPr>
        <w:t xml:space="preserve"> and </w:t>
      </w:r>
      <w:r w:rsidRPr="0026164E">
        <w:rPr>
          <w:b/>
          <w:i/>
          <w:sz w:val="24"/>
          <w:szCs w:val="24"/>
        </w:rPr>
        <w:t>Half Past Two</w:t>
      </w:r>
      <w:r>
        <w:rPr>
          <w:b/>
          <w:sz w:val="24"/>
          <w:szCs w:val="24"/>
        </w:rPr>
        <w:t>?</w:t>
      </w:r>
      <w:bookmarkStart w:id="0" w:name="_GoBack"/>
      <w:bookmarkEnd w:id="0"/>
    </w:p>
    <w:p w:rsidR="0026164E" w:rsidRPr="0026164E" w:rsidRDefault="0026164E" w:rsidP="0026164E">
      <w:pPr>
        <w:rPr>
          <w:sz w:val="24"/>
          <w:szCs w:val="24"/>
        </w:rPr>
      </w:pPr>
      <w:r w:rsidRPr="0026164E">
        <w:rPr>
          <w:sz w:val="24"/>
          <w:szCs w:val="24"/>
          <w:highlight w:val="cyan"/>
        </w:rPr>
        <w:t>LANGUAGE</w:t>
      </w:r>
    </w:p>
    <w:p w:rsidR="0026164E" w:rsidRPr="0026164E" w:rsidRDefault="0026164E" w:rsidP="0026164E">
      <w:pPr>
        <w:rPr>
          <w:sz w:val="24"/>
          <w:szCs w:val="24"/>
        </w:rPr>
      </w:pPr>
      <w:r w:rsidRPr="0026164E">
        <w:rPr>
          <w:sz w:val="24"/>
          <w:szCs w:val="24"/>
          <w:highlight w:val="green"/>
        </w:rPr>
        <w:t>STRUCTURE</w:t>
      </w:r>
    </w:p>
    <w:p w:rsidR="0026164E" w:rsidRPr="0026164E" w:rsidRDefault="0026164E" w:rsidP="0026164E">
      <w:pPr>
        <w:rPr>
          <w:sz w:val="24"/>
          <w:szCs w:val="24"/>
        </w:rPr>
      </w:pPr>
      <w:r w:rsidRPr="0026164E">
        <w:rPr>
          <w:sz w:val="24"/>
          <w:szCs w:val="24"/>
          <w:highlight w:val="yellow"/>
        </w:rPr>
        <w:t>DESCRIPTION</w:t>
      </w:r>
    </w:p>
    <w:p w:rsidR="0026164E" w:rsidRPr="0026164E" w:rsidRDefault="0026164E" w:rsidP="0026164E">
      <w:pPr>
        <w:rPr>
          <w:sz w:val="24"/>
          <w:szCs w:val="24"/>
        </w:rPr>
      </w:pPr>
      <w:r w:rsidRPr="0026164E">
        <w:rPr>
          <w:sz w:val="24"/>
          <w:szCs w:val="24"/>
          <w:highlight w:val="darkGray"/>
        </w:rPr>
        <w:t>QUOTES</w:t>
      </w:r>
    </w:p>
    <w:p w:rsidR="0026164E" w:rsidRPr="0026164E" w:rsidRDefault="0026164E" w:rsidP="0026164E">
      <w:pPr>
        <w:rPr>
          <w:sz w:val="24"/>
          <w:szCs w:val="24"/>
        </w:rPr>
      </w:pPr>
      <w:r w:rsidRPr="0026164E">
        <w:rPr>
          <w:sz w:val="24"/>
          <w:szCs w:val="24"/>
          <w:highlight w:val="red"/>
        </w:rPr>
        <w:t>COMPARISON</w:t>
      </w:r>
      <w:r w:rsidRPr="0026164E">
        <w:rPr>
          <w:sz w:val="24"/>
          <w:szCs w:val="24"/>
        </w:rPr>
        <w:t xml:space="preserve"> CONTRASTINGLY, SIMILARLY, ON THE HAND, IN A SIMILAR WAY, WHEREAS, HOWEVER, BUT, CONTADICTS, SUPPORTS, ALSO, AS WELL, IN A DIFFERENT WAY, COMPARED TO</w:t>
      </w:r>
    </w:p>
    <w:p w:rsidR="0026164E" w:rsidRPr="0026164E" w:rsidRDefault="0026164E" w:rsidP="0026164E">
      <w:pPr>
        <w:rPr>
          <w:sz w:val="24"/>
          <w:szCs w:val="24"/>
        </w:rPr>
      </w:pPr>
      <w:r w:rsidRPr="0026164E">
        <w:rPr>
          <w:sz w:val="24"/>
          <w:szCs w:val="24"/>
          <w:highlight w:val="magenta"/>
        </w:rPr>
        <w:t>KEY WORD: SUCCESS</w:t>
      </w:r>
    </w:p>
    <w:p w:rsidR="0026164E" w:rsidRPr="0026164E" w:rsidRDefault="0026164E" w:rsidP="0026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164E">
        <w:rPr>
          <w:sz w:val="24"/>
          <w:szCs w:val="24"/>
        </w:rPr>
        <w:t>MEANING OR PURPOSE</w:t>
      </w:r>
    </w:p>
    <w:p w:rsidR="0026164E" w:rsidRPr="0026164E" w:rsidRDefault="0026164E" w:rsidP="0026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164E">
        <w:rPr>
          <w:sz w:val="24"/>
          <w:szCs w:val="24"/>
        </w:rPr>
        <w:t>TONE/EMOTION/ATMOSPHERE</w:t>
      </w:r>
    </w:p>
    <w:p w:rsidR="0026164E" w:rsidRPr="0026164E" w:rsidRDefault="0026164E" w:rsidP="0026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164E">
        <w:rPr>
          <w:sz w:val="24"/>
          <w:szCs w:val="24"/>
        </w:rPr>
        <w:t>LANGUAGE</w:t>
      </w:r>
    </w:p>
    <w:p w:rsidR="0026164E" w:rsidRPr="0026164E" w:rsidRDefault="0026164E" w:rsidP="0026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164E">
        <w:rPr>
          <w:sz w:val="24"/>
          <w:szCs w:val="24"/>
        </w:rPr>
        <w:t>IMAGERY</w:t>
      </w:r>
    </w:p>
    <w:p w:rsidR="0026164E" w:rsidRPr="0026164E" w:rsidRDefault="0026164E" w:rsidP="0026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6164E">
        <w:rPr>
          <w:sz w:val="24"/>
          <w:szCs w:val="24"/>
        </w:rPr>
        <w:t>STRUCTURE/FORM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ab/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>INTRO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 xml:space="preserve">In ‘If’ Kipling presents his ideas of </w:t>
      </w:r>
      <w:r w:rsidRPr="0026164E">
        <w:rPr>
          <w:sz w:val="24"/>
          <w:szCs w:val="24"/>
          <w:highlight w:val="magenta"/>
        </w:rPr>
        <w:t>success</w:t>
      </w:r>
      <w:r w:rsidRPr="0026164E">
        <w:rPr>
          <w:sz w:val="24"/>
          <w:szCs w:val="24"/>
        </w:rPr>
        <w:t xml:space="preserve"> as a list of qualities that he feels will make his son ‘</w:t>
      </w:r>
      <w:r w:rsidRPr="0026164E">
        <w:rPr>
          <w:sz w:val="24"/>
          <w:szCs w:val="24"/>
          <w:highlight w:val="darkGray"/>
        </w:rPr>
        <w:t>A Man’</w:t>
      </w:r>
      <w:r w:rsidRPr="0026164E">
        <w:rPr>
          <w:sz w:val="24"/>
          <w:szCs w:val="24"/>
        </w:rPr>
        <w:t xml:space="preserve">. </w:t>
      </w:r>
      <w:r w:rsidRPr="0026164E">
        <w:rPr>
          <w:sz w:val="24"/>
          <w:szCs w:val="24"/>
          <w:highlight w:val="red"/>
        </w:rPr>
        <w:t>Contrastingly</w:t>
      </w:r>
      <w:r w:rsidRPr="0026164E">
        <w:rPr>
          <w:sz w:val="24"/>
          <w:szCs w:val="24"/>
        </w:rPr>
        <w:t xml:space="preserve">, Thomas presents his ideas of success as a plea to his dying father to </w:t>
      </w:r>
      <w:r w:rsidRPr="0026164E">
        <w:rPr>
          <w:sz w:val="24"/>
          <w:szCs w:val="24"/>
          <w:highlight w:val="darkGray"/>
        </w:rPr>
        <w:t>‘rage’</w:t>
      </w:r>
      <w:r w:rsidRPr="0026164E">
        <w:rPr>
          <w:sz w:val="24"/>
          <w:szCs w:val="24"/>
        </w:rPr>
        <w:t xml:space="preserve"> against his impeding fate.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>MEANING OR PURPOSE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>IF – MOTIVATE, INSPIRE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>DNGG – PLEA, LAST RESORT, MOTIVATE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>TONE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>IF – JINGOISITC, PATRIOTIC, MOTIVATIONAL, EMPOWERING, SPECIFIC, UPLIFTING, BRITISH, UNIVERRSAL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>DNGG – ANGRY, PASSIONATE, EMPASSIONATE, FRUSTRATION, FUTILE, DENIAL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 xml:space="preserve">LANGUAGE – 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 xml:space="preserve">IF – ‘IF’, ‘MAN’, ‘TRIUMPH AND DISASTER’, UNFORGIVING MINUTE’, </w:t>
      </w:r>
    </w:p>
    <w:p w:rsidR="0026164E" w:rsidRPr="0026164E" w:rsidRDefault="0026164E" w:rsidP="0026164E">
      <w:pPr>
        <w:tabs>
          <w:tab w:val="left" w:pos="3090"/>
        </w:tabs>
        <w:rPr>
          <w:sz w:val="24"/>
          <w:szCs w:val="24"/>
        </w:rPr>
      </w:pPr>
      <w:r w:rsidRPr="0026164E">
        <w:rPr>
          <w:sz w:val="24"/>
          <w:szCs w:val="24"/>
        </w:rPr>
        <w:t>DGG – ‘RAGE’, ‘DO NOT’, ‘BLINDING EYES’, ‘METEORS’.</w:t>
      </w:r>
    </w:p>
    <w:p w:rsidR="005D162F" w:rsidRPr="0026164E" w:rsidRDefault="005D162F">
      <w:pPr>
        <w:rPr>
          <w:sz w:val="24"/>
          <w:szCs w:val="24"/>
        </w:rPr>
      </w:pPr>
    </w:p>
    <w:sectPr w:rsidR="005D162F" w:rsidRPr="00261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4E"/>
    <w:rsid w:val="00197A49"/>
    <w:rsid w:val="0026164E"/>
    <w:rsid w:val="005D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B454"/>
  <w15:chartTrackingRefBased/>
  <w15:docId w15:val="{1967A76B-B2FB-4DE7-BDCF-D853A479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Smeaton L</dc:creator>
  <cp:keywords/>
  <dc:description/>
  <cp:lastModifiedBy>Smeaton L</cp:lastModifiedBy>
  <cp:revision>1</cp:revision>
  <dcterms:created xsi:type="dcterms:W3CDTF">2018-02-02T14:52:00Z</dcterms:created>
  <dcterms:modified xsi:type="dcterms:W3CDTF">2018-02-02T15:22:00Z</dcterms:modified>
</cp:coreProperties>
</file>